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AC210" w14:textId="77777777" w:rsidR="00D51A96" w:rsidRDefault="00D51A96" w:rsidP="00D51A96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rPr>
          <w:rFonts w:ascii="Corbel" w:hAnsi="Corbel" w:cs="Calibri"/>
          <w:i/>
          <w:iCs/>
        </w:rPr>
        <w:t>Załącznik nr 1.5 do Zarządzenia Rektora UR nr 61/2025</w:t>
      </w:r>
    </w:p>
    <w:p w14:paraId="4FA3C065" w14:textId="77777777" w:rsidR="00D51A96" w:rsidRDefault="00D51A96" w:rsidP="00D51A96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5818C1B3" w14:textId="77777777" w:rsidR="00D51A96" w:rsidRDefault="00D51A96" w:rsidP="00D51A96">
      <w:pPr>
        <w:spacing w:after="0" w:line="240" w:lineRule="exact"/>
        <w:jc w:val="center"/>
        <w:rPr>
          <w:rFonts w:ascii="Corbel" w:hAnsi="Corbel"/>
          <w:b/>
          <w:b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48CBD628" w14:textId="77777777" w:rsidR="00D51A96" w:rsidRDefault="00D51A96" w:rsidP="00D51A9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EE3861C" w14:textId="77777777" w:rsidR="00D51A96" w:rsidRDefault="00D51A96" w:rsidP="00D51A9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2029/2030</w:t>
      </w:r>
    </w:p>
    <w:p w14:paraId="099CC840" w14:textId="77777777" w:rsidR="00D51A96" w:rsidRDefault="00D51A96" w:rsidP="00D51A96">
      <w:pPr>
        <w:spacing w:after="0" w:line="240" w:lineRule="auto"/>
        <w:rPr>
          <w:rFonts w:ascii="Corbel" w:hAnsi="Corbel"/>
        </w:rPr>
      </w:pPr>
    </w:p>
    <w:p w14:paraId="5EBAFE30" w14:textId="77777777" w:rsidR="00D51A96" w:rsidRDefault="00D51A96" w:rsidP="00D51A9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D51A96" w14:paraId="7D5F3841" w14:textId="77777777" w:rsidTr="340A5CC6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B66775" w14:textId="77777777" w:rsidR="00D51A96" w:rsidRDefault="00D51A9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ABBC2F" w14:textId="77777777" w:rsidR="00D51A96" w:rsidRDefault="00D51A9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System edukacji przedszkolnej i wczesnoszkolnej</w:t>
            </w:r>
          </w:p>
        </w:tc>
      </w:tr>
      <w:tr w:rsidR="00D51A96" w14:paraId="3354B40B" w14:textId="77777777" w:rsidTr="340A5CC6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E0601" w14:textId="77777777" w:rsidR="00D51A96" w:rsidRDefault="00D51A9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393FE2" w14:textId="77777777" w:rsidR="00D51A96" w:rsidRDefault="00D51A9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51A96" w14:paraId="41607E3C" w14:textId="77777777" w:rsidTr="340A5CC6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8BD5E6" w14:textId="77777777" w:rsidR="00D51A96" w:rsidRDefault="00D51A96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99B278" w14:textId="77777777" w:rsidR="00D51A96" w:rsidRDefault="00D51A96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51A96" w14:paraId="08566D87" w14:textId="77777777" w:rsidTr="340A5CC6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D79911" w14:textId="77777777" w:rsidR="00D51A96" w:rsidRDefault="00D51A9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17EFC7" w14:textId="77777777" w:rsidR="00D51A96" w:rsidRDefault="00D51A9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51A96" w14:paraId="6D28A7C3" w14:textId="77777777" w:rsidTr="340A5CC6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B48B69" w14:textId="77777777" w:rsidR="00D51A96" w:rsidRDefault="00D51A9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554444" w14:textId="77777777" w:rsidR="00D51A96" w:rsidRDefault="00D51A9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D51A96" w14:paraId="72CD0E6A" w14:textId="77777777" w:rsidTr="340A5CC6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B8D37C" w14:textId="77777777" w:rsidR="00D51A96" w:rsidRDefault="00D51A9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960867" w14:textId="77777777" w:rsidR="00D51A96" w:rsidRDefault="00D51A9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D51A96" w14:paraId="1675F37A" w14:textId="77777777" w:rsidTr="340A5CC6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AEDEC9" w14:textId="77777777" w:rsidR="00D51A96" w:rsidRDefault="00D51A9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A59C9D" w14:textId="77777777" w:rsidR="00D51A96" w:rsidRDefault="00D51A9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51A96" w14:paraId="3F1C473D" w14:textId="77777777" w:rsidTr="340A5CC6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0A4AE3" w14:textId="77777777" w:rsidR="00D51A96" w:rsidRDefault="00D51A9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E7CFD1" w14:textId="77777777" w:rsidR="00D51A96" w:rsidRDefault="00D51A9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D51A96" w14:paraId="7BB5D5C2" w14:textId="77777777" w:rsidTr="340A5CC6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E5BF7C" w14:textId="77777777" w:rsidR="00D51A96" w:rsidRDefault="00D51A9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EFC719" w14:textId="77777777" w:rsidR="00D51A96" w:rsidRDefault="00D51A9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semestr 10</w:t>
            </w:r>
          </w:p>
        </w:tc>
      </w:tr>
      <w:tr w:rsidR="00D51A96" w14:paraId="56FAB8C2" w14:textId="77777777" w:rsidTr="340A5CC6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D65EDA" w14:textId="77777777" w:rsidR="00D51A96" w:rsidRDefault="00D51A9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18FEA" w14:textId="77777777" w:rsidR="00D51A96" w:rsidRDefault="00D51A96" w:rsidP="00D51A96">
            <w:pPr>
              <w:pStyle w:val="Odpowiedzi"/>
              <w:numPr>
                <w:ilvl w:val="0"/>
                <w:numId w:val="7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D51A96" w14:paraId="2DC4CC9F" w14:textId="77777777" w:rsidTr="340A5CC6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EBF85" w14:textId="77777777" w:rsidR="00D51A96" w:rsidRDefault="00D51A9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563F3C" w14:textId="77777777" w:rsidR="00D51A96" w:rsidRDefault="00D51A9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D51A96" w14:paraId="7CB86985" w14:textId="77777777" w:rsidTr="340A5CC6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EAB1D9" w14:textId="77777777" w:rsidR="00D51A96" w:rsidRDefault="00D51A9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B5B39D" w14:textId="09665A07" w:rsidR="00D51A96" w:rsidRDefault="2F00525A" w:rsidP="340A5CC6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340A5CC6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4EEDD2DA" w:rsidRPr="340A5CC6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D51A96" w14:paraId="3D1D2770" w14:textId="77777777" w:rsidTr="340A5CC6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B50B34" w14:textId="77777777" w:rsidR="00D51A96" w:rsidRDefault="00D51A9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7B9558" w14:textId="77777777" w:rsidR="00D51A96" w:rsidRDefault="00D51A96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Mariola Kinal</w:t>
            </w:r>
          </w:p>
        </w:tc>
      </w:tr>
    </w:tbl>
    <w:p w14:paraId="227EBEB1" w14:textId="77777777" w:rsidR="00D51A96" w:rsidRDefault="00D51A96" w:rsidP="00D51A96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3665F52" w14:textId="77777777" w:rsidR="00D51A96" w:rsidRDefault="00D51A96" w:rsidP="00D51A9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963B085" w14:textId="77777777" w:rsidR="00D51A96" w:rsidRDefault="00D51A96" w:rsidP="00D51A96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077AF2A" w14:textId="77777777" w:rsidR="00D51A96" w:rsidRDefault="00D51A96" w:rsidP="00D51A9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D51A96" w14:paraId="5FDBB729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7B7B9" w14:textId="77777777" w:rsidR="00D51A96" w:rsidRDefault="00D51A9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3A00966" w14:textId="77777777" w:rsidR="00D51A96" w:rsidRDefault="00D51A9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57C0D" w14:textId="77777777" w:rsidR="00D51A96" w:rsidRDefault="00D51A9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4CB14" w14:textId="77777777" w:rsidR="00D51A96" w:rsidRDefault="00D51A9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F7543" w14:textId="77777777" w:rsidR="00D51A96" w:rsidRDefault="00D51A9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2719F" w14:textId="77777777" w:rsidR="00D51A96" w:rsidRDefault="00D51A9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D91EA" w14:textId="77777777" w:rsidR="00D51A96" w:rsidRDefault="00D51A9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39DD7" w14:textId="77777777" w:rsidR="00D51A96" w:rsidRDefault="00D51A9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B2728" w14:textId="77777777" w:rsidR="00D51A96" w:rsidRDefault="00D51A9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A12A9" w14:textId="77777777" w:rsidR="00D51A96" w:rsidRDefault="00D51A9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A8ACD" w14:textId="77777777" w:rsidR="00D51A96" w:rsidRDefault="00D51A9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51A96" w14:paraId="6D9EA014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E7953" w14:textId="77777777" w:rsidR="00D51A96" w:rsidRDefault="00D51A9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123A4" w14:textId="77777777" w:rsidR="00D51A96" w:rsidRDefault="00D51A9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13726" w14:textId="77777777" w:rsidR="00D51A96" w:rsidRDefault="00D51A9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D8E35" w14:textId="77777777" w:rsidR="00D51A96" w:rsidRDefault="00D51A9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58C8D" w14:textId="77777777" w:rsidR="00D51A96" w:rsidRDefault="00D51A9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DDC75" w14:textId="77777777" w:rsidR="00D51A96" w:rsidRDefault="00D51A9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F492C" w14:textId="77777777" w:rsidR="00D51A96" w:rsidRDefault="00D51A9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70091" w14:textId="77777777" w:rsidR="00D51A96" w:rsidRDefault="00D51A9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D7D83" w14:textId="77777777" w:rsidR="00D51A96" w:rsidRDefault="00D51A9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4E555" w14:textId="77777777" w:rsidR="00D51A96" w:rsidRDefault="00D51A9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797013ED" w14:textId="77777777" w:rsidR="00D51A96" w:rsidRDefault="00D51A96" w:rsidP="00D51A9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BB96441" w14:textId="77777777" w:rsidR="00D51A96" w:rsidRDefault="00D51A96" w:rsidP="00D51A9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24806E0" w14:textId="77777777" w:rsidR="00D51A96" w:rsidRDefault="00D51A96" w:rsidP="00D51A9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 xml:space="preserve">zajęcia w formie tradycyjnej </w:t>
      </w:r>
    </w:p>
    <w:p w14:paraId="503CA37B" w14:textId="77777777" w:rsidR="00D51A96" w:rsidRDefault="00D51A96" w:rsidP="00D51A96">
      <w:pPr>
        <w:pStyle w:val="Punktygwne"/>
        <w:spacing w:before="0" w:after="0"/>
        <w:ind w:left="709"/>
        <w:rPr>
          <w:rFonts w:ascii="Corbel" w:hAnsi="Corbel"/>
          <w:bCs/>
          <w:smallCaps w:val="0"/>
          <w:u w:val="single"/>
        </w:rPr>
      </w:pPr>
      <w:r>
        <w:rPr>
          <w:rFonts w:ascii="Corbel" w:eastAsia="Corbel" w:hAnsi="Corbel" w:cs="Corbel"/>
          <w:bCs/>
          <w:u w:val="single"/>
        </w:rPr>
        <w:t>x</w:t>
      </w:r>
      <w:r>
        <w:rPr>
          <w:rFonts w:ascii="Corbel" w:hAnsi="Corbel"/>
          <w:bCs/>
          <w:smallCaps w:val="0"/>
          <w:u w:val="single"/>
        </w:rPr>
        <w:t xml:space="preserve"> zajęcia realizowane z wykorzystaniem metod i technik kształcenia na odległość</w:t>
      </w:r>
    </w:p>
    <w:p w14:paraId="415872EF" w14:textId="77777777" w:rsidR="00D51A96" w:rsidRDefault="00D51A96" w:rsidP="00D51A96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793E1F13" w14:textId="77777777" w:rsidR="00D51A96" w:rsidRDefault="00D51A96" w:rsidP="00D51A9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 </w:t>
      </w:r>
      <w:r>
        <w:rPr>
          <w:rFonts w:ascii="Corbel" w:hAnsi="Corbel"/>
          <w:b w:val="0"/>
          <w:smallCaps w:val="0"/>
        </w:rPr>
        <w:t>zaliczenie bez oceny</w:t>
      </w:r>
    </w:p>
    <w:p w14:paraId="5F3B1D74" w14:textId="77777777" w:rsidR="00D51A96" w:rsidRDefault="00D51A96" w:rsidP="00D51A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E5C739" w14:textId="77777777" w:rsidR="00D51A96" w:rsidRDefault="00D51A96" w:rsidP="00D51A9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D51A96" w14:paraId="782EEDA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8DEF9" w14:textId="77777777" w:rsidR="00D51A96" w:rsidRDefault="00D51A96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Wiedza i umiejętności i kompetencje społeczne z zakresu podstaw pedagogiki ogólnej, podstaw pedagogiki przedszkolnej i wczesnoszkolnej, teorii wychowania, podstaw psychologii ogólnej, psychologii rozwojowej i pedeutologii.</w:t>
            </w:r>
          </w:p>
        </w:tc>
      </w:tr>
    </w:tbl>
    <w:p w14:paraId="3B6092A9" w14:textId="77777777" w:rsidR="00D51A96" w:rsidRDefault="00D51A96" w:rsidP="00D51A96">
      <w:pPr>
        <w:pStyle w:val="Punktygwne"/>
        <w:spacing w:before="0" w:after="0"/>
        <w:rPr>
          <w:rFonts w:ascii="Corbel" w:hAnsi="Corbel"/>
          <w:szCs w:val="24"/>
        </w:rPr>
      </w:pPr>
    </w:p>
    <w:p w14:paraId="02E739A3" w14:textId="77777777" w:rsidR="00D51A96" w:rsidRDefault="00D51A96" w:rsidP="00D51A96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14:paraId="7B9AC654" w14:textId="77777777" w:rsidR="00D51A96" w:rsidRDefault="00D51A96" w:rsidP="00D51A96">
      <w:pPr>
        <w:pStyle w:val="Punktygwne"/>
        <w:spacing w:before="0" w:after="0"/>
        <w:rPr>
          <w:rFonts w:ascii="Corbel" w:hAnsi="Corbel"/>
          <w:szCs w:val="24"/>
        </w:rPr>
      </w:pPr>
    </w:p>
    <w:p w14:paraId="7BB7737C" w14:textId="77777777" w:rsidR="00D51A96" w:rsidRDefault="00D51A96" w:rsidP="00D51A96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7D64D43" w14:textId="37D131E2" w:rsidR="00D51A96" w:rsidRDefault="00D51A96" w:rsidP="6A716434">
      <w:pPr>
        <w:pStyle w:val="Podpunkty"/>
        <w:rPr>
          <w:rFonts w:ascii="Corbel" w:hAnsi="Corbel"/>
          <w:b w:val="0"/>
          <w:i/>
          <w:iCs/>
          <w:sz w:val="24"/>
          <w:szCs w:val="24"/>
        </w:rPr>
      </w:pP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14"/>
        <w:gridCol w:w="8143"/>
      </w:tblGrid>
      <w:tr w:rsidR="6A716434" w14:paraId="591C5260" w14:textId="77777777" w:rsidTr="6A716434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966D17" w14:textId="078FBD9F" w:rsidR="6A716434" w:rsidRDefault="6A716434" w:rsidP="6A716434">
            <w:pPr>
              <w:spacing w:before="40" w:after="40"/>
            </w:pPr>
            <w:r w:rsidRPr="6A716434">
              <w:rPr>
                <w:rFonts w:ascii="Corbel" w:eastAsia="Corbel" w:hAnsi="Corbel" w:cs="Corbel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A1CE5C" w14:textId="264263B1" w:rsidR="6A716434" w:rsidRDefault="6A716434" w:rsidP="6A716434">
            <w:pPr>
              <w:spacing w:before="40" w:after="40"/>
              <w:jc w:val="both"/>
            </w:pPr>
            <w:r w:rsidRPr="6A716434">
              <w:rPr>
                <w:rFonts w:ascii="Corbel" w:eastAsia="Corbel" w:hAnsi="Corbel" w:cs="Corbel"/>
              </w:rPr>
              <w:t>Przygotowanie studentów do projektowania i realizacji działań edukacyjnych rozwijających twórczość dziecka, z wykorzystaniem metod aktywizujących i rozwiązań wspierających sprawczość oraz współpracę dzieci. (A.2.W3; A.2.U4; A.2.U5)</w:t>
            </w:r>
          </w:p>
        </w:tc>
      </w:tr>
      <w:tr w:rsidR="6A716434" w14:paraId="7EFAF79D" w14:textId="77777777" w:rsidTr="6A716434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F095FF" w14:textId="43395B89" w:rsidR="6A716434" w:rsidRDefault="6A716434" w:rsidP="6A716434">
            <w:pPr>
              <w:spacing w:before="40" w:after="40"/>
            </w:pPr>
            <w:r w:rsidRPr="6A716434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AF3687" w14:textId="6CF3C6BF" w:rsidR="6A716434" w:rsidRDefault="6A716434" w:rsidP="6A716434">
            <w:pPr>
              <w:spacing w:before="40" w:after="40"/>
              <w:jc w:val="both"/>
            </w:pPr>
            <w:r w:rsidRPr="6A716434">
              <w:rPr>
                <w:rFonts w:ascii="Corbel" w:eastAsia="Corbel" w:hAnsi="Corbel" w:cs="Corbel"/>
              </w:rPr>
              <w:t>Rozwijanie umiejętności analizy i interpretacji problemów edukacyjnych oraz doboru adekwatnych metod i środków pracy (w tym elementów design thinking i gamifikacji) w kontekście rozwoju dzieci w wieku przedszkolnym i wczesnoszkolnym. (A.2.W2; A.2.U1; A.2.U5)</w:t>
            </w:r>
          </w:p>
        </w:tc>
      </w:tr>
      <w:tr w:rsidR="6A716434" w14:paraId="5B3CAC8D" w14:textId="77777777" w:rsidTr="6A716434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9B4754" w14:textId="79777D37" w:rsidR="6A716434" w:rsidRDefault="6A716434" w:rsidP="6A716434">
            <w:pPr>
              <w:spacing w:before="40" w:after="40"/>
            </w:pPr>
            <w:r w:rsidRPr="6A716434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BDC6121" w14:textId="0ADE62D3" w:rsidR="6A716434" w:rsidRDefault="6A716434" w:rsidP="6A716434">
            <w:pPr>
              <w:spacing w:before="40" w:after="40"/>
              <w:jc w:val="both"/>
            </w:pPr>
            <w:r w:rsidRPr="6A716434">
              <w:rPr>
                <w:rFonts w:ascii="Corbel" w:eastAsia="Corbel" w:hAnsi="Corbel" w:cs="Corbel"/>
              </w:rPr>
              <w:t>Doskonalenie umiejętności tworzenia klimatu sprzyjającego twórczości, bezpieczeństwu i partycypacji dzieci oraz profesjonalnego reagowania na trudności i konflikty w pracy metodami aktywizującymi. (A.2.U3; A.2.K3)</w:t>
            </w:r>
          </w:p>
        </w:tc>
      </w:tr>
      <w:tr w:rsidR="6A716434" w14:paraId="6FBFE9DB" w14:textId="77777777" w:rsidTr="6A716434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5AA6D8" w14:textId="37C85FE9" w:rsidR="6A716434" w:rsidRDefault="6A716434" w:rsidP="6A716434">
            <w:pPr>
              <w:spacing w:before="40" w:after="40"/>
            </w:pPr>
            <w:r w:rsidRPr="6A716434">
              <w:rPr>
                <w:rFonts w:ascii="Corbel" w:eastAsia="Corbel" w:hAnsi="Corbel" w:cs="Corbel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1F3E6C" w14:textId="09A7BEEE" w:rsidR="6A716434" w:rsidRDefault="6A716434" w:rsidP="6A716434">
            <w:pPr>
              <w:spacing w:before="40" w:after="40"/>
              <w:jc w:val="both"/>
            </w:pPr>
            <w:r w:rsidRPr="6A716434">
              <w:rPr>
                <w:rFonts w:ascii="Corbel" w:eastAsia="Corbel" w:hAnsi="Corbel" w:cs="Corbel"/>
              </w:rPr>
              <w:t>Przygotowanie do projektowania i adaptowania materiałów edukacyjnych (karty pracy, gry, instrukcje, narracje, zasoby wizualne) z wykorzystaniem narzędzi cyfrowych, w tym rozwiązań opartych na AI, z zachowaniem krytycznej oceny jakości, adekwatności i bezpieczeństwa. (A.2.U6; A.2.K1)</w:t>
            </w:r>
          </w:p>
        </w:tc>
      </w:tr>
      <w:tr w:rsidR="6A716434" w14:paraId="483AB457" w14:textId="77777777" w:rsidTr="6A716434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7E4BCA" w14:textId="4A500602" w:rsidR="6A716434" w:rsidRDefault="6A716434" w:rsidP="6A716434">
            <w:pPr>
              <w:spacing w:before="40" w:after="40"/>
            </w:pPr>
            <w:r w:rsidRPr="6A716434">
              <w:rPr>
                <w:rFonts w:ascii="Corbel" w:eastAsia="Corbel" w:hAnsi="Corbel" w:cs="Corbel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FF483C" w14:textId="43A2D308" w:rsidR="6A716434" w:rsidRDefault="6A716434" w:rsidP="6A716434">
            <w:pPr>
              <w:spacing w:before="40" w:after="40"/>
              <w:jc w:val="both"/>
            </w:pPr>
            <w:r w:rsidRPr="6A716434">
              <w:rPr>
                <w:rFonts w:ascii="Corbel" w:eastAsia="Corbel" w:hAnsi="Corbel" w:cs="Corbel"/>
              </w:rPr>
              <w:t>Kształtowanie postawy refleksyjnej i gotowości do doskonalenia własnego warsztatu oraz podejmowania działań profesjonalnych (indywidualnych i zespołowych) w obszarze twórczej pracy z dzieckiem. (A.2.K1; A.2.K2)</w:t>
            </w:r>
          </w:p>
        </w:tc>
      </w:tr>
    </w:tbl>
    <w:p w14:paraId="2F18C227" w14:textId="2CC5C5C8" w:rsidR="00D51A96" w:rsidRDefault="6CF20894" w:rsidP="6A716434">
      <w:pPr>
        <w:spacing w:after="0"/>
      </w:pPr>
      <w:r w:rsidRPr="6A716434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7284233A" w14:textId="12915B0B" w:rsidR="00D51A96" w:rsidRDefault="6CF20894" w:rsidP="6A716434">
      <w:pPr>
        <w:spacing w:after="0"/>
        <w:ind w:left="426"/>
      </w:pPr>
      <w:r w:rsidRPr="6A716434">
        <w:rPr>
          <w:rFonts w:ascii="Corbel" w:eastAsia="Corbel" w:hAnsi="Corbel" w:cs="Corbel"/>
          <w:b/>
          <w:bCs/>
        </w:rPr>
        <w:t>3.2 Efekty uczenia się dla przedmiotu</w:t>
      </w:r>
      <w:r w:rsidRPr="6A716434">
        <w:rPr>
          <w:rFonts w:ascii="Corbel" w:eastAsia="Corbel" w:hAnsi="Corbel" w:cs="Corbel"/>
        </w:rPr>
        <w:t xml:space="preserve"> </w:t>
      </w:r>
    </w:p>
    <w:p w14:paraId="24FD43D6" w14:textId="1417CEFF" w:rsidR="00D51A96" w:rsidRDefault="6CF20894" w:rsidP="6A716434">
      <w:pPr>
        <w:spacing w:after="0"/>
      </w:pPr>
      <w:r w:rsidRPr="6A716434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595"/>
        <w:gridCol w:w="5526"/>
        <w:gridCol w:w="1836"/>
      </w:tblGrid>
      <w:tr w:rsidR="6A716434" w14:paraId="23041152" w14:textId="77777777" w:rsidTr="6A716434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553AB9" w14:textId="27C0FF14" w:rsidR="6A716434" w:rsidRDefault="6A716434" w:rsidP="6A716434">
            <w:pPr>
              <w:spacing w:after="0"/>
              <w:jc w:val="center"/>
            </w:pPr>
            <w:r w:rsidRPr="004F5800">
              <w:rPr>
                <w:rFonts w:ascii="Corbel" w:eastAsia="Corbel" w:hAnsi="Corbel" w:cs="Corbel"/>
                <w:smallCaps/>
              </w:rPr>
              <w:t>EK (</w:t>
            </w:r>
            <w:r w:rsidRPr="6A716434">
              <w:rPr>
                <w:rFonts w:ascii="Corbel" w:eastAsia="Corbel" w:hAnsi="Corbel" w:cs="Corbel"/>
                <w:smallCaps/>
              </w:rPr>
              <w:t>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3AED6F" w14:textId="0052C967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3656809" w14:textId="7DEA3935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</w:rPr>
              <w:t xml:space="preserve">Odniesienie do efektów  kierunkowych </w:t>
            </w:r>
            <w:hyperlink r:id="rId10" w:anchor="_ftn1">
              <w:r w:rsidRPr="6A716434">
                <w:rPr>
                  <w:rStyle w:val="Hipercze"/>
                  <w:rFonts w:ascii="Corbel" w:eastAsia="Corbel" w:hAnsi="Corbel" w:cs="Corbel"/>
                  <w:smallCaps/>
                  <w:vertAlign w:val="superscript"/>
                </w:rPr>
                <w:t>[1]</w:t>
              </w:r>
            </w:hyperlink>
          </w:p>
        </w:tc>
      </w:tr>
      <w:tr w:rsidR="6A716434" w14:paraId="5C5E15DD" w14:textId="77777777" w:rsidTr="6A716434">
        <w:trPr>
          <w:trHeight w:val="20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0510061" w14:textId="14237937" w:rsidR="6A716434" w:rsidRDefault="6A716434" w:rsidP="6A716434">
            <w:pPr>
              <w:spacing w:after="0"/>
            </w:pPr>
            <w:r w:rsidRPr="6A716434">
              <w:rPr>
                <w:rFonts w:ascii="Corbel" w:eastAsia="Corbel" w:hAnsi="Corbel" w:cs="Corbel"/>
                <w:smallCaps/>
              </w:rPr>
              <w:t>EK­_01</w:t>
            </w:r>
          </w:p>
          <w:p w14:paraId="609FEEB1" w14:textId="4CCB0C28" w:rsidR="6A716434" w:rsidRDefault="6A716434" w:rsidP="6A716434">
            <w:pPr>
              <w:spacing w:after="0"/>
            </w:pPr>
            <w:r w:rsidRPr="6A716434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631E65" w14:textId="3D3FCD2B" w:rsidR="6A716434" w:rsidRDefault="6A716434" w:rsidP="6A716434">
            <w:pPr>
              <w:spacing w:before="40" w:after="40"/>
              <w:jc w:val="both"/>
              <w:rPr>
                <w:rFonts w:ascii="Corbel" w:eastAsia="Corbel" w:hAnsi="Corbel" w:cs="Corbel"/>
              </w:rPr>
            </w:pPr>
            <w:r w:rsidRPr="6A716434">
              <w:rPr>
                <w:rFonts w:ascii="Corbel" w:eastAsia="Corbel" w:hAnsi="Corbel" w:cs="Corbel"/>
              </w:rPr>
              <w:t>A.2.W2. Student zna i rozumie procesy związane z wychowaniem i kształceniem dzieci i uczniów, ze szczególnym uwzględnieniem fazy wczesnego, średniego i późnego dzieciństwa, w perspektywie interdyscyplinarnej: psychologicznej, pedagogicznej, aksjologicznej i socjologicznej;</w:t>
            </w:r>
          </w:p>
          <w:p w14:paraId="75EB5E56" w14:textId="69C4EEF0" w:rsidR="6A716434" w:rsidRDefault="6A716434" w:rsidP="6A716434">
            <w:pPr>
              <w:spacing w:before="40" w:after="40"/>
              <w:jc w:val="both"/>
              <w:rPr>
                <w:rFonts w:ascii="Corbel" w:eastAsia="Corbel" w:hAnsi="Corbel" w:cs="Corbel"/>
              </w:rPr>
            </w:pPr>
            <w:r w:rsidRPr="6A716434">
              <w:rPr>
                <w:rFonts w:ascii="Corbel" w:eastAsia="Corbel" w:hAnsi="Corbel" w:cs="Corbel"/>
              </w:rPr>
              <w:t>A.2.W3. Student zna i rozumie rolę nauczyciela w rozwijaniu postaw i zachowań dzieci lub uczniów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9E3E0A" w14:textId="18A3F5A0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</w:rPr>
              <w:t>PPIW.W02</w:t>
            </w:r>
          </w:p>
          <w:p w14:paraId="451F6251" w14:textId="14FC996D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</w:rPr>
              <w:t>PPIW.W16</w:t>
            </w:r>
          </w:p>
          <w:p w14:paraId="62428429" w14:textId="76B7DBEC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</w:rPr>
              <w:t>PPIW.W17</w:t>
            </w:r>
          </w:p>
        </w:tc>
      </w:tr>
      <w:tr w:rsidR="6A716434" w14:paraId="37B74F02" w14:textId="77777777" w:rsidTr="6A716434">
        <w:trPr>
          <w:trHeight w:val="32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51F224" w14:textId="2E7244B3" w:rsidR="6A716434" w:rsidRDefault="6A716434" w:rsidP="6A716434">
            <w:pPr>
              <w:spacing w:after="0"/>
            </w:pPr>
            <w:r w:rsidRPr="6A716434">
              <w:rPr>
                <w:rFonts w:ascii="Corbel" w:eastAsia="Corbel" w:hAnsi="Corbel" w:cs="Corbel"/>
                <w:smallCaps/>
              </w:rPr>
              <w:lastRenderedPageBreak/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5C0E7AF" w14:textId="002F9F7C" w:rsidR="6A716434" w:rsidRDefault="6A716434" w:rsidP="6A716434">
            <w:pPr>
              <w:spacing w:before="40" w:after="40"/>
              <w:jc w:val="both"/>
              <w:rPr>
                <w:rFonts w:ascii="Corbel" w:eastAsia="Corbel" w:hAnsi="Corbel" w:cs="Corbel"/>
              </w:rPr>
            </w:pPr>
            <w:r w:rsidRPr="6A716434">
              <w:rPr>
                <w:rFonts w:ascii="Corbel" w:eastAsia="Corbel" w:hAnsi="Corbel" w:cs="Corbel"/>
              </w:rPr>
              <w:t>A.2.U1. Student potrafi wykorzystywać i integrować wiedzę teoretyczną z zakresu pedagogiki przedszkolnej i wczesnoszkolnej,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  <w:p w14:paraId="334FB832" w14:textId="2BA9BBED" w:rsidR="6A716434" w:rsidRDefault="6A716434" w:rsidP="6A716434">
            <w:pPr>
              <w:spacing w:before="40" w:after="40"/>
              <w:jc w:val="both"/>
              <w:rPr>
                <w:rFonts w:ascii="Corbel" w:eastAsia="Corbel" w:hAnsi="Corbel" w:cs="Corbel"/>
              </w:rPr>
            </w:pPr>
            <w:r w:rsidRPr="6A716434">
              <w:rPr>
                <w:rFonts w:ascii="Corbel" w:eastAsia="Corbel" w:hAnsi="Corbel" w:cs="Corbel"/>
              </w:rPr>
              <w:t>A.2.U2. Student potrafi rozpoznawać i identyfikować style wychowania w praktyce edukacyjnej, wskazywać ich wartościowe cechy i zagrożenia dla podmiotowości dziecka lub ucznia;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75F483" w14:textId="11E7C95A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</w:rPr>
              <w:t>PPIW.U01</w:t>
            </w:r>
          </w:p>
          <w:p w14:paraId="51E2DDA2" w14:textId="5597526F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</w:rPr>
              <w:t>PPIW.U03</w:t>
            </w:r>
          </w:p>
          <w:p w14:paraId="4361BA6A" w14:textId="58845D8D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</w:rPr>
              <w:t>PPIW.U04</w:t>
            </w:r>
          </w:p>
          <w:p w14:paraId="0AC18258" w14:textId="56D9D9EA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</w:rPr>
              <w:t>PPIW.U05</w:t>
            </w:r>
          </w:p>
          <w:p w14:paraId="5BD1759B" w14:textId="28C85479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</w:rPr>
              <w:t>PPIW.U07</w:t>
            </w:r>
          </w:p>
          <w:p w14:paraId="33FC0FDC" w14:textId="5D987A96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  <w:highlight w:val="yellow"/>
              </w:rPr>
              <w:t xml:space="preserve"> </w:t>
            </w:r>
          </w:p>
        </w:tc>
      </w:tr>
      <w:tr w:rsidR="6A716434" w14:paraId="57365AE8" w14:textId="77777777" w:rsidTr="6A716434">
        <w:trPr>
          <w:trHeight w:val="48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686F1C6" w14:textId="527AFD04" w:rsidR="6A716434" w:rsidRDefault="6A716434" w:rsidP="6A716434">
            <w:pPr>
              <w:spacing w:after="0"/>
            </w:pPr>
            <w:r w:rsidRPr="6A716434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A5F9AB" w14:textId="4548A99F" w:rsidR="6A716434" w:rsidRDefault="6A716434" w:rsidP="6A716434">
            <w:pPr>
              <w:spacing w:before="40" w:after="40"/>
              <w:jc w:val="both"/>
              <w:rPr>
                <w:rFonts w:ascii="Corbel" w:eastAsia="Corbel" w:hAnsi="Corbel" w:cs="Corbel"/>
              </w:rPr>
            </w:pPr>
            <w:r w:rsidRPr="6A716434">
              <w:rPr>
                <w:rFonts w:ascii="Corbel" w:eastAsia="Corbel" w:hAnsi="Corbel" w:cs="Corbel"/>
              </w:rPr>
              <w:t>A.2.U3. Student potrafi rozpoznawać sytuacje zagrożeń w przedszkolu i szkole oraz tworzyć właściwy klimat w grupie przedszkolnej i klasie szkolnej;</w:t>
            </w:r>
          </w:p>
          <w:p w14:paraId="40CC3529" w14:textId="09ADF343" w:rsidR="6A716434" w:rsidRDefault="6A716434" w:rsidP="6A716434">
            <w:pPr>
              <w:spacing w:before="40" w:after="40"/>
              <w:jc w:val="both"/>
              <w:rPr>
                <w:rFonts w:ascii="Corbel" w:eastAsia="Corbel" w:hAnsi="Corbel" w:cs="Corbel"/>
              </w:rPr>
            </w:pPr>
            <w:r w:rsidRPr="6A716434">
              <w:rPr>
                <w:rFonts w:ascii="Corbel" w:eastAsia="Corbel" w:hAnsi="Corbel" w:cs="Corbel"/>
              </w:rPr>
              <w:t>A.2.U4. Student potrafi organizować wartościowe rozwojowo i społecznie środowisko wychowawcze oraz wspierać dzieci lub uczniów w wyrażaniu swojej indywidualności w sposób twórczy;</w:t>
            </w:r>
          </w:p>
          <w:p w14:paraId="51680C83" w14:textId="0832E326" w:rsidR="6A716434" w:rsidRDefault="6A716434" w:rsidP="6A716434">
            <w:pPr>
              <w:spacing w:before="40" w:after="40"/>
              <w:jc w:val="both"/>
              <w:rPr>
                <w:rFonts w:ascii="Corbel" w:eastAsia="Corbel" w:hAnsi="Corbel" w:cs="Corbel"/>
              </w:rPr>
            </w:pPr>
            <w:r w:rsidRPr="6A716434">
              <w:rPr>
                <w:rFonts w:ascii="Corbel" w:eastAsia="Corbel" w:hAnsi="Corbel" w:cs="Corbel"/>
              </w:rPr>
              <w:t>A.2.U5. Student potrafi wybrać i zastosować właściwy dla danej organizacji pracy przedszkola lub szkoły podstawowej sposób postępowania oraz dobierać środki i metody pracy w celu efektywnego wykonania zadań zawodowych na etapie edukacji przedszkolnej i wczesnoszkolnej;</w:t>
            </w:r>
          </w:p>
          <w:p w14:paraId="18B9D42A" w14:textId="42FEE4CF" w:rsidR="6A716434" w:rsidRDefault="6A716434" w:rsidP="6A716434">
            <w:pPr>
              <w:spacing w:before="40" w:after="40"/>
              <w:jc w:val="both"/>
              <w:rPr>
                <w:rFonts w:ascii="Corbel" w:eastAsia="Corbel" w:hAnsi="Corbel" w:cs="Corbel"/>
              </w:rPr>
            </w:pPr>
            <w:r w:rsidRPr="6A716434">
              <w:rPr>
                <w:rFonts w:ascii="Corbel" w:eastAsia="Corbel" w:hAnsi="Corbel" w:cs="Corbel"/>
              </w:rPr>
              <w:t>A.2.U6. Student potrafi skutecznie porozumiewać się z różnymi odbiorcami, w tym z dziećmi lub uczniami, rodzicami lub opiekunami oraz specjalistami, z wykorzystaniem nowoczesnych rozwiązań technologicznych.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F3BBBD" w14:textId="236F3AA1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</w:tr>
      <w:tr w:rsidR="6A716434" w14:paraId="1D56E5E4" w14:textId="77777777" w:rsidTr="6A716434">
        <w:trPr>
          <w:trHeight w:val="20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EF7C7F8" w14:textId="3C82015F" w:rsidR="6A716434" w:rsidRDefault="6A716434" w:rsidP="6A716434">
            <w:pPr>
              <w:spacing w:after="0"/>
            </w:pPr>
            <w:r w:rsidRPr="6A716434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5B7596" w14:textId="78B3463F" w:rsidR="6A716434" w:rsidRDefault="6A716434" w:rsidP="6A716434">
            <w:pPr>
              <w:spacing w:before="40" w:after="40"/>
              <w:jc w:val="both"/>
              <w:rPr>
                <w:rFonts w:ascii="Corbel" w:eastAsia="Corbel" w:hAnsi="Corbel" w:cs="Corbel"/>
              </w:rPr>
            </w:pPr>
            <w:r w:rsidRPr="6A716434">
              <w:rPr>
                <w:rFonts w:ascii="Corbel" w:eastAsia="Corbel" w:hAnsi="Corbel" w:cs="Corbel"/>
              </w:rPr>
              <w:t>A.2.K1. Student jest gotów do refleksji, w tym krytycznej oceny, odnośnie do poziomu swojej wiedzy i umiejętności z zakresu pedagogiki przedszkolnej i wczesnoszkolnej oraz wykazywania umiejętności uczenia się i doskonalenia własnego warsztatu pedagogicznego w zakresie wychowania przedszkolnego oraz edukacji wczesnoszkolnej;</w:t>
            </w:r>
          </w:p>
          <w:p w14:paraId="3EB042E6" w14:textId="6BDB1D30" w:rsidR="6A716434" w:rsidRDefault="6A716434" w:rsidP="6A716434">
            <w:pPr>
              <w:spacing w:before="40" w:after="40"/>
              <w:jc w:val="both"/>
              <w:rPr>
                <w:rFonts w:ascii="Corbel" w:eastAsia="Corbel" w:hAnsi="Corbel" w:cs="Corbel"/>
              </w:rPr>
            </w:pPr>
            <w:r w:rsidRPr="6A716434">
              <w:rPr>
                <w:rFonts w:ascii="Corbel" w:eastAsia="Corbel" w:hAnsi="Corbel" w:cs="Corbel"/>
              </w:rPr>
              <w:t xml:space="preserve">A.2.K2. Student jest gotów do podejmowania wyzwań zawodowych oraz indywidualnych i zespołowych </w:t>
            </w:r>
            <w:r w:rsidRPr="6A716434">
              <w:rPr>
                <w:rFonts w:ascii="Corbel" w:eastAsia="Corbel" w:hAnsi="Corbel" w:cs="Corbel"/>
              </w:rPr>
              <w:lastRenderedPageBreak/>
              <w:t>działań profesjonalnych w zakresie edukacji przedszkolnej i wczesnoszkolnej;</w:t>
            </w:r>
          </w:p>
          <w:p w14:paraId="5344A4D7" w14:textId="19942EBE" w:rsidR="6A716434" w:rsidRDefault="6A716434" w:rsidP="6A716434">
            <w:pPr>
              <w:spacing w:before="40" w:after="40"/>
              <w:jc w:val="both"/>
              <w:rPr>
                <w:rFonts w:ascii="Corbel" w:eastAsia="Corbel" w:hAnsi="Corbel" w:cs="Corbel"/>
              </w:rPr>
            </w:pPr>
            <w:r w:rsidRPr="6A716434">
              <w:rPr>
                <w:rFonts w:ascii="Corbel" w:eastAsia="Corbel" w:hAnsi="Corbel" w:cs="Corbel"/>
              </w:rPr>
              <w:t>A.2.K3. Student jest gotów do profesjonalnego rozwiązywania problemów i konfliktów w grupie przedszkolnej i klasie szkolnej.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BC2B886" w14:textId="4312A8C2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</w:rPr>
              <w:lastRenderedPageBreak/>
              <w:t>PPIW.K4</w:t>
            </w:r>
          </w:p>
          <w:p w14:paraId="39B68C6C" w14:textId="13CD3FE3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</w:rPr>
              <w:t>PPIW.K5</w:t>
            </w:r>
          </w:p>
          <w:p w14:paraId="384A979C" w14:textId="646BB63F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</w:rPr>
              <w:t>PPIW.K8</w:t>
            </w:r>
          </w:p>
        </w:tc>
      </w:tr>
    </w:tbl>
    <w:p w14:paraId="129CC11C" w14:textId="3CC28D82" w:rsidR="00D51A96" w:rsidRDefault="6CF20894" w:rsidP="6A716434">
      <w:pPr>
        <w:spacing w:after="0"/>
        <w:ind w:left="426"/>
        <w:jc w:val="both"/>
      </w:pPr>
      <w:r w:rsidRPr="6A716434">
        <w:rPr>
          <w:rFonts w:ascii="Corbel" w:eastAsia="Corbel" w:hAnsi="Corbel" w:cs="Corbel"/>
          <w:b/>
          <w:bCs/>
        </w:rPr>
        <w:t xml:space="preserve"> </w:t>
      </w:r>
    </w:p>
    <w:p w14:paraId="106F6CFD" w14:textId="46732CA8" w:rsidR="00D51A96" w:rsidRDefault="6CF20894" w:rsidP="6A716434">
      <w:pPr>
        <w:spacing w:after="0"/>
        <w:ind w:left="426"/>
        <w:jc w:val="both"/>
      </w:pPr>
      <w:r w:rsidRPr="6A716434">
        <w:rPr>
          <w:rFonts w:ascii="Corbel" w:eastAsia="Corbel" w:hAnsi="Corbel" w:cs="Corbel"/>
          <w:b/>
          <w:bCs/>
        </w:rPr>
        <w:t xml:space="preserve">3.3 Treści programowe </w:t>
      </w:r>
      <w:r w:rsidRPr="6A716434">
        <w:rPr>
          <w:rFonts w:ascii="Corbel" w:eastAsia="Corbel" w:hAnsi="Corbel" w:cs="Corbel"/>
        </w:rPr>
        <w:t xml:space="preserve">  </w:t>
      </w:r>
    </w:p>
    <w:p w14:paraId="69C603EC" w14:textId="61365500" w:rsidR="00D51A96" w:rsidRDefault="6CF20894" w:rsidP="6A716434">
      <w:pPr>
        <w:pStyle w:val="Akapitzlist"/>
        <w:numPr>
          <w:ilvl w:val="0"/>
          <w:numId w:val="3"/>
        </w:numPr>
        <w:spacing w:after="0"/>
        <w:ind w:left="2062"/>
        <w:jc w:val="both"/>
        <w:rPr>
          <w:rFonts w:ascii="Corbel" w:eastAsia="Corbel" w:hAnsi="Corbel" w:cs="Corbel"/>
        </w:rPr>
      </w:pPr>
      <w:r w:rsidRPr="6A716434">
        <w:rPr>
          <w:rFonts w:ascii="Corbel" w:eastAsia="Corbel" w:hAnsi="Corbel" w:cs="Corbel"/>
        </w:rPr>
        <w:t xml:space="preserve">Problematyka wykładu </w:t>
      </w:r>
    </w:p>
    <w:p w14:paraId="16078502" w14:textId="7AE53F0B" w:rsidR="00D51A96" w:rsidRDefault="6CF20894" w:rsidP="6A716434">
      <w:pPr>
        <w:spacing w:after="120"/>
        <w:ind w:left="1080"/>
        <w:jc w:val="both"/>
      </w:pPr>
      <w:r w:rsidRPr="6A716434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57"/>
      </w:tblGrid>
      <w:tr w:rsidR="6A716434" w14:paraId="5876202F" w14:textId="77777777" w:rsidTr="6A716434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4598268" w14:textId="4E90BA0B" w:rsidR="6A716434" w:rsidRDefault="6A716434" w:rsidP="6A716434">
            <w:pPr>
              <w:spacing w:after="0"/>
              <w:ind w:left="-250" w:firstLine="250"/>
            </w:pPr>
            <w:r w:rsidRPr="6A716434">
              <w:rPr>
                <w:rFonts w:ascii="Corbel" w:eastAsia="Corbel" w:hAnsi="Corbel" w:cs="Corbel"/>
              </w:rPr>
              <w:t>Treści merytoryczne</w:t>
            </w:r>
          </w:p>
        </w:tc>
      </w:tr>
      <w:tr w:rsidR="6A716434" w14:paraId="4D2C8BC1" w14:textId="77777777" w:rsidTr="6A716434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381FEC" w14:textId="00E97E31" w:rsidR="6A716434" w:rsidRDefault="6A716434" w:rsidP="6A716434">
            <w:pPr>
              <w:spacing w:after="0"/>
              <w:ind w:left="198"/>
            </w:pPr>
            <w:r w:rsidRPr="6A716434">
              <w:rPr>
                <w:rFonts w:ascii="Corbel" w:eastAsia="Corbel" w:hAnsi="Corbel" w:cs="Corbel"/>
              </w:rPr>
              <w:t>System edukacji przedszkolnej i wczesnoszkolnej w kontekście polskiego systemu edukacji - charakterystyka zmian w ostatnim dwudziestoleciu.  Przedszkola i szkoły publiczne i niepubliczne.</w:t>
            </w:r>
          </w:p>
        </w:tc>
      </w:tr>
      <w:tr w:rsidR="6A716434" w14:paraId="30496FC7" w14:textId="77777777" w:rsidTr="6A716434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D687D24" w14:textId="03A58904" w:rsidR="6A716434" w:rsidRDefault="6A716434" w:rsidP="6A716434">
            <w:pPr>
              <w:spacing w:after="0"/>
              <w:ind w:left="198"/>
            </w:pPr>
            <w:r w:rsidRPr="6A716434">
              <w:rPr>
                <w:rFonts w:ascii="Corbel" w:eastAsia="Corbel" w:hAnsi="Corbel" w:cs="Corbel"/>
              </w:rPr>
              <w:t>Organizacja placówki przedszkolnej i szkoły podstawowej. Organy szkoły: dyrektor, rada  pedagogiczna, rada przedszkola/szkoły, rada rodziców, samorząd szkolny.</w:t>
            </w:r>
          </w:p>
        </w:tc>
      </w:tr>
      <w:tr w:rsidR="6A716434" w14:paraId="70C7411B" w14:textId="77777777" w:rsidTr="6A716434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F91E697" w14:textId="0DF47889" w:rsidR="6A716434" w:rsidRDefault="6A716434" w:rsidP="6A716434">
            <w:pPr>
              <w:spacing w:after="0"/>
              <w:ind w:left="198"/>
            </w:pPr>
            <w:r w:rsidRPr="6A716434">
              <w:rPr>
                <w:rFonts w:ascii="Corbel" w:eastAsia="Corbel" w:hAnsi="Corbel" w:cs="Corbel"/>
              </w:rPr>
              <w:t>Kultura organizacyjna przedszkola/szkoły- uczenie się we współpracy</w:t>
            </w:r>
          </w:p>
        </w:tc>
      </w:tr>
      <w:tr w:rsidR="6A716434" w14:paraId="6753A76D" w14:textId="77777777" w:rsidTr="6A716434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8555D10" w14:textId="251006A9" w:rsidR="6A716434" w:rsidRDefault="6A716434" w:rsidP="6A716434">
            <w:pPr>
              <w:spacing w:after="0"/>
              <w:ind w:left="198"/>
            </w:pPr>
            <w:r w:rsidRPr="6A716434">
              <w:rPr>
                <w:rFonts w:ascii="Corbel" w:eastAsia="Corbel" w:hAnsi="Corbel" w:cs="Corbel"/>
              </w:rPr>
              <w:t>Wewnątrzszkolne/ wewnątrzprzedszkolne  prawo oświatowe, podstawowe dokumenty.</w:t>
            </w:r>
          </w:p>
        </w:tc>
      </w:tr>
      <w:tr w:rsidR="6A716434" w14:paraId="69D53CD6" w14:textId="77777777" w:rsidTr="6A716434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9B4BD92" w14:textId="2EF437CC" w:rsidR="6A716434" w:rsidRDefault="6A716434" w:rsidP="6A716434">
            <w:pPr>
              <w:spacing w:after="0"/>
              <w:ind w:left="198"/>
            </w:pPr>
            <w:r w:rsidRPr="6A716434">
              <w:rPr>
                <w:rFonts w:ascii="Corbel" w:eastAsia="Corbel" w:hAnsi="Corbel" w:cs="Corbel"/>
              </w:rPr>
              <w:t>Podstawa programowa, program, podręczniki – autonomia nauczyciela i szkoły, czy</w:t>
            </w:r>
          </w:p>
          <w:p w14:paraId="5C3D1A57" w14:textId="316AC25D" w:rsidR="6A716434" w:rsidRDefault="6A716434" w:rsidP="6A716434">
            <w:pPr>
              <w:spacing w:after="0"/>
              <w:ind w:left="198"/>
            </w:pPr>
            <w:r w:rsidRPr="6A716434">
              <w:rPr>
                <w:rFonts w:ascii="Corbel" w:eastAsia="Corbel" w:hAnsi="Corbel" w:cs="Corbel"/>
              </w:rPr>
              <w:t xml:space="preserve"> ubezwłasnowolnienie?</w:t>
            </w:r>
          </w:p>
        </w:tc>
      </w:tr>
      <w:tr w:rsidR="6A716434" w14:paraId="7DBD60E8" w14:textId="77777777" w:rsidTr="6A716434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5357388" w14:textId="63EC32E9" w:rsidR="6A716434" w:rsidRDefault="6A716434" w:rsidP="6A716434">
            <w:pPr>
              <w:spacing w:after="0"/>
              <w:ind w:left="198"/>
            </w:pPr>
            <w:r w:rsidRPr="6A716434">
              <w:rPr>
                <w:rFonts w:ascii="Corbel" w:eastAsia="Corbel" w:hAnsi="Corbel" w:cs="Corbel"/>
              </w:rPr>
              <w:t>Prawa i obowiązki podmiotów edukacyjnych w oparciu i wewnętrzne i zewnętrzne prawo oświatowe, w tym prawa osób z niepełnosprawnością.</w:t>
            </w:r>
          </w:p>
        </w:tc>
      </w:tr>
      <w:tr w:rsidR="6A716434" w14:paraId="01464E1D" w14:textId="77777777" w:rsidTr="6A716434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B747B1A" w14:textId="7A639976" w:rsidR="6A716434" w:rsidRDefault="6A716434" w:rsidP="6A716434">
            <w:pPr>
              <w:spacing w:after="0"/>
              <w:ind w:left="198"/>
            </w:pPr>
            <w:r w:rsidRPr="6A716434">
              <w:rPr>
                <w:rFonts w:ascii="Corbel" w:eastAsia="Corbel" w:hAnsi="Corbel" w:cs="Corbel"/>
              </w:rPr>
              <w:t>Jakość pracy przedszkola/szkoły nadzór zewnętrzny i wewnętrzny.</w:t>
            </w:r>
          </w:p>
        </w:tc>
      </w:tr>
    </w:tbl>
    <w:p w14:paraId="5F5EB6BF" w14:textId="3DFC2312" w:rsidR="00D51A96" w:rsidRDefault="6CF20894" w:rsidP="6A716434">
      <w:pPr>
        <w:spacing w:after="0"/>
      </w:pPr>
      <w:r w:rsidRPr="6A716434">
        <w:rPr>
          <w:rFonts w:ascii="Corbel" w:eastAsia="Corbel" w:hAnsi="Corbel" w:cs="Corbel"/>
        </w:rPr>
        <w:t xml:space="preserve"> </w:t>
      </w:r>
    </w:p>
    <w:p w14:paraId="3602CE20" w14:textId="35DA1A60" w:rsidR="00D51A96" w:rsidRDefault="6CF20894" w:rsidP="6A716434">
      <w:pPr>
        <w:pStyle w:val="Akapitzlist"/>
        <w:numPr>
          <w:ilvl w:val="0"/>
          <w:numId w:val="3"/>
        </w:numPr>
        <w:spacing w:after="0"/>
        <w:ind w:left="1080"/>
        <w:jc w:val="both"/>
        <w:rPr>
          <w:rFonts w:ascii="Corbel" w:eastAsia="Corbel" w:hAnsi="Corbel" w:cs="Corbel"/>
        </w:rPr>
      </w:pPr>
      <w:r w:rsidRPr="6A716434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p w14:paraId="1BB4DC22" w14:textId="6CD96BBF" w:rsidR="00D51A96" w:rsidRDefault="6CF20894" w:rsidP="6A716434">
      <w:pPr>
        <w:spacing w:after="0"/>
        <w:ind w:left="720"/>
      </w:pPr>
      <w:r w:rsidRPr="6A716434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57"/>
      </w:tblGrid>
      <w:tr w:rsidR="6A716434" w14:paraId="5E60B27A" w14:textId="77777777" w:rsidTr="6A716434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66A008B" w14:textId="13D94D40" w:rsidR="6A716434" w:rsidRDefault="6A716434" w:rsidP="6A716434">
            <w:pPr>
              <w:spacing w:after="0"/>
              <w:ind w:left="708" w:hanging="708"/>
            </w:pPr>
            <w:r w:rsidRPr="6A716434">
              <w:rPr>
                <w:rFonts w:ascii="Corbel" w:eastAsia="Corbel" w:hAnsi="Corbel" w:cs="Corbel"/>
              </w:rPr>
              <w:t>Treści merytoryczne</w:t>
            </w:r>
          </w:p>
        </w:tc>
      </w:tr>
      <w:tr w:rsidR="6A716434" w14:paraId="6D0F643A" w14:textId="77777777" w:rsidTr="6A716434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03A7C97" w14:textId="078B69EB" w:rsidR="6A716434" w:rsidRDefault="6A716434" w:rsidP="6A716434">
            <w:pPr>
              <w:spacing w:after="0"/>
            </w:pPr>
            <w:r w:rsidRPr="6A716434">
              <w:rPr>
                <w:rFonts w:ascii="Corbel" w:eastAsia="Corbel" w:hAnsi="Corbel" w:cs="Corbel"/>
              </w:rPr>
              <w:t>---------------------------------</w:t>
            </w:r>
          </w:p>
        </w:tc>
      </w:tr>
    </w:tbl>
    <w:p w14:paraId="077A0D44" w14:textId="1F2B5652" w:rsidR="00D51A96" w:rsidRDefault="6CF20894" w:rsidP="6A716434">
      <w:pPr>
        <w:spacing w:after="0"/>
        <w:ind w:left="426"/>
      </w:pPr>
      <w:r w:rsidRPr="6A716434">
        <w:rPr>
          <w:rFonts w:ascii="Corbel" w:eastAsia="Corbel" w:hAnsi="Corbel" w:cs="Corbel"/>
          <w:b/>
          <w:bCs/>
          <w:smallCaps/>
        </w:rPr>
        <w:t xml:space="preserve"> </w:t>
      </w:r>
    </w:p>
    <w:p w14:paraId="6AA8B056" w14:textId="6F2C1933" w:rsidR="00D51A96" w:rsidRDefault="6CF20894" w:rsidP="6A716434">
      <w:pPr>
        <w:spacing w:after="0"/>
        <w:ind w:left="426"/>
      </w:pPr>
      <w:r w:rsidRPr="6A716434">
        <w:rPr>
          <w:rFonts w:ascii="Corbel" w:eastAsia="Corbel" w:hAnsi="Corbel" w:cs="Corbel"/>
          <w:b/>
          <w:bCs/>
          <w:smallCaps/>
        </w:rPr>
        <w:t>3.4 Metody dydaktyczne</w:t>
      </w:r>
      <w:r w:rsidRPr="6A716434">
        <w:rPr>
          <w:rFonts w:ascii="Corbel" w:eastAsia="Corbel" w:hAnsi="Corbel" w:cs="Corbel"/>
          <w:smallCaps/>
        </w:rPr>
        <w:t xml:space="preserve"> </w:t>
      </w:r>
    </w:p>
    <w:p w14:paraId="0BFCA31A" w14:textId="148B0C3A" w:rsidR="00D51A96" w:rsidRDefault="6CF20894" w:rsidP="6A716434">
      <w:pPr>
        <w:spacing w:after="0"/>
        <w:ind w:left="708"/>
        <w:jc w:val="both"/>
        <w:rPr>
          <w:rFonts w:ascii="Corbel" w:eastAsia="Corbel" w:hAnsi="Corbel" w:cs="Corbel"/>
        </w:rPr>
      </w:pPr>
      <w:r w:rsidRPr="6A716434">
        <w:rPr>
          <w:rFonts w:ascii="Corbel" w:eastAsia="Corbel" w:hAnsi="Corbel" w:cs="Corbel"/>
          <w:smallCaps/>
        </w:rPr>
        <w:t>W</w:t>
      </w:r>
      <w:r w:rsidRPr="6A716434">
        <w:rPr>
          <w:rFonts w:eastAsiaTheme="minorEastAsia"/>
        </w:rPr>
        <w:t>ykład: wykład problemowy/ konwersatoryjny, ćwiczenia praktyczne</w:t>
      </w:r>
    </w:p>
    <w:p w14:paraId="44ABDCD2" w14:textId="11F24802" w:rsidR="00D51A96" w:rsidRDefault="6CF20894" w:rsidP="6A716434">
      <w:pPr>
        <w:tabs>
          <w:tab w:val="left" w:pos="284"/>
        </w:tabs>
        <w:spacing w:after="0"/>
      </w:pPr>
      <w:r w:rsidRPr="6A716434">
        <w:rPr>
          <w:rFonts w:ascii="Corbel" w:eastAsia="Corbel" w:hAnsi="Corbel" w:cs="Corbel"/>
          <w:b/>
          <w:bCs/>
          <w:smallCaps/>
        </w:rPr>
        <w:t xml:space="preserve"> </w:t>
      </w:r>
    </w:p>
    <w:p w14:paraId="146D98B5" w14:textId="37066D14" w:rsidR="00D51A96" w:rsidRDefault="6CF20894" w:rsidP="6A716434">
      <w:pPr>
        <w:tabs>
          <w:tab w:val="left" w:pos="284"/>
        </w:tabs>
        <w:spacing w:after="0"/>
      </w:pPr>
      <w:r w:rsidRPr="6A716434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169FFDF8" w14:textId="7C6FBCCB" w:rsidR="00D51A96" w:rsidRDefault="6CF20894" w:rsidP="6A716434">
      <w:pPr>
        <w:tabs>
          <w:tab w:val="left" w:pos="284"/>
        </w:tabs>
        <w:spacing w:after="0"/>
      </w:pPr>
      <w:r w:rsidRPr="6A716434">
        <w:rPr>
          <w:rFonts w:ascii="Corbel" w:eastAsia="Corbel" w:hAnsi="Corbel" w:cs="Corbel"/>
          <w:b/>
          <w:bCs/>
          <w:smallCaps/>
        </w:rPr>
        <w:t xml:space="preserve"> </w:t>
      </w:r>
    </w:p>
    <w:p w14:paraId="115CF564" w14:textId="5ECB72DE" w:rsidR="00D51A96" w:rsidRDefault="6CF20894" w:rsidP="6A716434">
      <w:pPr>
        <w:spacing w:after="0"/>
        <w:ind w:left="426"/>
      </w:pPr>
      <w:r w:rsidRPr="6A716434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p w14:paraId="709DFD49" w14:textId="57539CD2" w:rsidR="00D51A96" w:rsidRDefault="6CF20894" w:rsidP="6A716434">
      <w:pPr>
        <w:spacing w:after="0"/>
      </w:pPr>
      <w:r w:rsidRPr="6A716434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54"/>
        <w:gridCol w:w="5028"/>
        <w:gridCol w:w="2075"/>
      </w:tblGrid>
      <w:tr w:rsidR="6A716434" w14:paraId="58F6DA43" w14:textId="77777777" w:rsidTr="6A716434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5C5784" w14:textId="1987A3E4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D32F007" w14:textId="2D505EE2" w:rsidR="6A716434" w:rsidRPr="004F5800" w:rsidRDefault="6A716434" w:rsidP="6A716434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4F5800">
              <w:rPr>
                <w:rFonts w:ascii="Corbel" w:eastAsia="Corbel" w:hAnsi="Corbel" w:cs="Corbel"/>
              </w:rPr>
              <w:t xml:space="preserve">Metody oceny efektów uczenia </w:t>
            </w:r>
            <w:r w:rsidR="49947634" w:rsidRPr="004F5800">
              <w:rPr>
                <w:rFonts w:ascii="Corbel" w:eastAsia="Corbel" w:hAnsi="Corbel" w:cs="Corbel"/>
              </w:rPr>
              <w:t xml:space="preserve">się </w:t>
            </w:r>
            <w:r w:rsidRPr="004F5800">
              <w:rPr>
                <w:rFonts w:ascii="Corbel" w:eastAsia="Corbel" w:hAnsi="Corbel" w:cs="Corbel"/>
              </w:rPr>
              <w:t xml:space="preserve">(np.: kolokwium, egzamin ustny, egzamin pisemny, </w:t>
            </w:r>
            <w:r w:rsidRPr="004F5800">
              <w:rPr>
                <w:rFonts w:ascii="Corbel" w:eastAsia="Corbel" w:hAnsi="Corbel" w:cs="Corbel"/>
              </w:rPr>
              <w:lastRenderedPageBreak/>
              <w:t>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6A6BDA" w14:textId="007878D9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</w:rPr>
              <w:lastRenderedPageBreak/>
              <w:t xml:space="preserve">Forma zajęć dydaktycznych </w:t>
            </w:r>
          </w:p>
          <w:p w14:paraId="25635C78" w14:textId="4764005A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</w:rPr>
              <w:lastRenderedPageBreak/>
              <w:t>(w, ćw, …)</w:t>
            </w:r>
          </w:p>
        </w:tc>
      </w:tr>
      <w:tr w:rsidR="6A716434" w14:paraId="2E8B9FE6" w14:textId="77777777" w:rsidTr="6A716434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1A5EA9" w14:textId="66B97DB1" w:rsidR="6A716434" w:rsidRDefault="6A716434" w:rsidP="6A716434">
            <w:pPr>
              <w:spacing w:after="0"/>
            </w:pPr>
            <w:r w:rsidRPr="6A716434">
              <w:rPr>
                <w:rFonts w:ascii="Corbel" w:eastAsia="Corbel" w:hAnsi="Corbel" w:cs="Corbel"/>
                <w:smallCaps/>
              </w:rPr>
              <w:lastRenderedPageBreak/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6B65771" w14:textId="2085E4B8" w:rsidR="6A716434" w:rsidRDefault="6A716434" w:rsidP="6A716434">
            <w:pPr>
              <w:spacing w:after="0"/>
            </w:pPr>
            <w:r w:rsidRPr="6A716434">
              <w:rPr>
                <w:rFonts w:ascii="Corbel" w:eastAsia="Corbel" w:hAnsi="Corbel" w:cs="Corbe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46A32DE" w14:textId="16115064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</w:rPr>
              <w:t>w</w:t>
            </w:r>
          </w:p>
        </w:tc>
      </w:tr>
      <w:tr w:rsidR="6A716434" w14:paraId="7ECF0BEB" w14:textId="77777777" w:rsidTr="6A716434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BADB177" w14:textId="6DFDC183" w:rsidR="6A716434" w:rsidRDefault="6A716434" w:rsidP="6A716434">
            <w:pPr>
              <w:spacing w:after="0"/>
            </w:pPr>
            <w:r w:rsidRPr="6A716434">
              <w:rPr>
                <w:rFonts w:ascii="Corbel" w:eastAsia="Corbel" w:hAnsi="Corbel" w:cs="Corbel"/>
                <w:smallCaps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50EC68F" w14:textId="7E2F5624" w:rsidR="6A716434" w:rsidRDefault="6A716434" w:rsidP="6A716434">
            <w:pPr>
              <w:spacing w:after="0"/>
            </w:pPr>
            <w:r w:rsidRPr="6A716434">
              <w:rPr>
                <w:rFonts w:ascii="Corbel" w:eastAsia="Corbel" w:hAnsi="Corbel" w:cs="Corbe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4085D4" w14:textId="42506493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</w:rPr>
              <w:t>w</w:t>
            </w:r>
          </w:p>
        </w:tc>
      </w:tr>
      <w:tr w:rsidR="6A716434" w14:paraId="3C06072A" w14:textId="77777777" w:rsidTr="6A716434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5362614" w14:textId="2E0D58A5" w:rsidR="6A716434" w:rsidRDefault="6A716434" w:rsidP="6A716434">
            <w:pPr>
              <w:spacing w:after="0"/>
            </w:pPr>
            <w:r w:rsidRPr="6A716434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D88959" w14:textId="4251BAED" w:rsidR="6A716434" w:rsidRDefault="6A716434" w:rsidP="6A716434">
            <w:pPr>
              <w:spacing w:after="0"/>
            </w:pPr>
            <w:r w:rsidRPr="6A716434">
              <w:rPr>
                <w:rFonts w:ascii="Corbel" w:eastAsia="Corbel" w:hAnsi="Corbel" w:cs="Corbe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69FA5A" w14:textId="6634DD1A" w:rsidR="6A716434" w:rsidRDefault="6A716434" w:rsidP="6A716434">
            <w:pPr>
              <w:spacing w:after="0"/>
              <w:jc w:val="center"/>
            </w:pPr>
            <w:r w:rsidRPr="6A716434">
              <w:rPr>
                <w:rFonts w:ascii="Corbel" w:eastAsia="Corbel" w:hAnsi="Corbel" w:cs="Corbel"/>
                <w:smallCaps/>
              </w:rPr>
              <w:t>w</w:t>
            </w:r>
          </w:p>
        </w:tc>
      </w:tr>
    </w:tbl>
    <w:p w14:paraId="5BD653FD" w14:textId="7250F7E3" w:rsidR="00D51A96" w:rsidRDefault="6CF20894" w:rsidP="6A716434">
      <w:pPr>
        <w:spacing w:after="0"/>
      </w:pPr>
      <w:r w:rsidRPr="6A716434">
        <w:rPr>
          <w:rFonts w:ascii="Corbel" w:eastAsia="Corbel" w:hAnsi="Corbel" w:cs="Corbel"/>
          <w:smallCaps/>
        </w:rPr>
        <w:t xml:space="preserve"> </w:t>
      </w:r>
    </w:p>
    <w:p w14:paraId="0B790478" w14:textId="31A4B6B3" w:rsidR="00D51A96" w:rsidRDefault="6CF20894" w:rsidP="6A716434">
      <w:pPr>
        <w:spacing w:after="0"/>
        <w:ind w:left="426"/>
      </w:pPr>
      <w:r w:rsidRPr="6A716434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46F1AB22" w14:textId="216313C1" w:rsidR="00D51A96" w:rsidRDefault="6CF20894" w:rsidP="6A716434">
      <w:pPr>
        <w:spacing w:after="0"/>
        <w:ind w:left="426"/>
      </w:pPr>
      <w:r w:rsidRPr="6A716434">
        <w:rPr>
          <w:rFonts w:ascii="Corbel" w:eastAsia="Corbel" w:hAnsi="Corbel" w:cs="Corbel"/>
          <w:b/>
          <w:bCs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57"/>
      </w:tblGrid>
      <w:tr w:rsidR="6A716434" w14:paraId="6C338616" w14:textId="77777777" w:rsidTr="6A716434">
        <w:trPr>
          <w:trHeight w:val="300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4C7E6C" w14:textId="62AD6135" w:rsidR="6A716434" w:rsidRDefault="6A716434" w:rsidP="6A716434">
            <w:pPr>
              <w:spacing w:after="0"/>
              <w:rPr>
                <w:rFonts w:ascii="Corbel" w:eastAsia="Corbel" w:hAnsi="Corbel" w:cs="Corbel"/>
              </w:rPr>
            </w:pPr>
            <w:r w:rsidRPr="6A716434">
              <w:rPr>
                <w:rFonts w:ascii="Corbel" w:eastAsia="Corbel" w:hAnsi="Corbel" w:cs="Corbel"/>
              </w:rPr>
              <w:t>Wykład:</w:t>
            </w:r>
          </w:p>
          <w:p w14:paraId="297D3C5B" w14:textId="5A54FB5B" w:rsidR="6A716434" w:rsidRDefault="6A716434" w:rsidP="6A716434">
            <w:pPr>
              <w:spacing w:after="0"/>
              <w:rPr>
                <w:rFonts w:ascii="Corbel" w:eastAsia="Corbel" w:hAnsi="Corbel" w:cs="Corbel"/>
              </w:rPr>
            </w:pPr>
            <w:r w:rsidRPr="6A716434">
              <w:rPr>
                <w:rFonts w:ascii="Corbel" w:eastAsia="Corbel" w:hAnsi="Corbel" w:cs="Corbel"/>
              </w:rPr>
              <w:t>Obecność na wykładzie</w:t>
            </w:r>
          </w:p>
          <w:p w14:paraId="0D0F5E8D" w14:textId="1A42D4DF" w:rsidR="6A716434" w:rsidRDefault="6A716434" w:rsidP="6A716434">
            <w:pPr>
              <w:spacing w:after="0"/>
              <w:rPr>
                <w:rFonts w:ascii="Corbel" w:eastAsia="Corbel" w:hAnsi="Corbel" w:cs="Corbel"/>
              </w:rPr>
            </w:pPr>
            <w:r w:rsidRPr="6A716434">
              <w:rPr>
                <w:rFonts w:ascii="Corbel" w:eastAsia="Corbel" w:hAnsi="Corbel" w:cs="Corbel"/>
              </w:rPr>
              <w:t>Aktywność podczas wykładu – uczestnictwo w dyskusji, wykonywanie zadań</w:t>
            </w:r>
          </w:p>
          <w:p w14:paraId="6D2785E9" w14:textId="3D48BD41" w:rsidR="6A716434" w:rsidRDefault="6A716434" w:rsidP="6A716434">
            <w:pPr>
              <w:spacing w:after="0"/>
              <w:rPr>
                <w:rFonts w:ascii="Corbel" w:eastAsia="Corbel" w:hAnsi="Corbel" w:cs="Corbel"/>
              </w:rPr>
            </w:pPr>
            <w:r w:rsidRPr="6A716434">
              <w:rPr>
                <w:rFonts w:ascii="Corbel" w:eastAsia="Corbel" w:hAnsi="Corbel" w:cs="Corbel"/>
              </w:rPr>
              <w:t>Kolokwium zaliczeniowe</w:t>
            </w:r>
          </w:p>
          <w:p w14:paraId="67D72D00" w14:textId="5F837FAF" w:rsidR="6A716434" w:rsidRDefault="6A716434" w:rsidP="6A716434">
            <w:pPr>
              <w:spacing w:after="0"/>
              <w:rPr>
                <w:rFonts w:ascii="Corbel" w:eastAsia="Corbel" w:hAnsi="Corbel" w:cs="Corbel"/>
              </w:rPr>
            </w:pPr>
            <w:r w:rsidRPr="6A716434">
              <w:rPr>
                <w:rFonts w:ascii="Corbel" w:eastAsia="Corbel" w:hAnsi="Corbel" w:cs="Corbel"/>
              </w:rPr>
              <w:t xml:space="preserve"> </w:t>
            </w:r>
          </w:p>
          <w:p w14:paraId="50D245C2" w14:textId="0CB9D1A9" w:rsidR="6A716434" w:rsidRDefault="6A716434" w:rsidP="6A716434">
            <w:pPr>
              <w:spacing w:after="0"/>
              <w:rPr>
                <w:rFonts w:ascii="Corbel" w:eastAsia="Corbel" w:hAnsi="Corbel" w:cs="Corbel"/>
              </w:rPr>
            </w:pPr>
            <w:r w:rsidRPr="6A716434">
              <w:rPr>
                <w:rFonts w:ascii="Corbel" w:eastAsia="Corbel" w:hAnsi="Corbel" w:cs="Corbel"/>
              </w:rPr>
              <w:t>Kryteria zaliczenia kolokwium:</w:t>
            </w:r>
          </w:p>
          <w:p w14:paraId="449F705E" w14:textId="6B355459" w:rsidR="6A716434" w:rsidRDefault="6A716434" w:rsidP="6A716434">
            <w:pPr>
              <w:spacing w:after="0"/>
              <w:rPr>
                <w:rFonts w:ascii="Corbel" w:eastAsia="Corbel" w:hAnsi="Corbel" w:cs="Corbel"/>
              </w:rPr>
            </w:pPr>
            <w:r w:rsidRPr="6A716434">
              <w:rPr>
                <w:rFonts w:ascii="Corbel" w:eastAsia="Corbel" w:hAnsi="Corbel" w:cs="Corbel"/>
              </w:rPr>
              <w:t>100%-51% - zaliczenie</w:t>
            </w:r>
          </w:p>
          <w:p w14:paraId="5706ABA9" w14:textId="279F2972" w:rsidR="6A716434" w:rsidRDefault="6A716434" w:rsidP="6A716434">
            <w:pPr>
              <w:spacing w:after="0"/>
              <w:rPr>
                <w:rFonts w:ascii="Corbel" w:eastAsia="Corbel" w:hAnsi="Corbel" w:cs="Corbel"/>
              </w:rPr>
            </w:pPr>
            <w:r w:rsidRPr="6A716434">
              <w:rPr>
                <w:rFonts w:ascii="Corbel" w:eastAsia="Corbel" w:hAnsi="Corbel" w:cs="Corbel"/>
              </w:rPr>
              <w:t xml:space="preserve">50%-0% - brak zaliczenia </w:t>
            </w:r>
          </w:p>
        </w:tc>
      </w:tr>
    </w:tbl>
    <w:p w14:paraId="3365DB92" w14:textId="3063BC72" w:rsidR="00D51A96" w:rsidRDefault="6CF20894" w:rsidP="6A716434">
      <w:pPr>
        <w:spacing w:after="0" w:line="276" w:lineRule="auto"/>
      </w:pPr>
      <w:hyperlink r:id="rId11" w:anchor="_ftnref1">
        <w:r w:rsidRPr="6A716434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6A716434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58879A17" w14:textId="3603B5F2" w:rsidR="00D51A96" w:rsidRDefault="00D51A96" w:rsidP="6A716434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652F50ED" w14:textId="77777777" w:rsidR="00D51A96" w:rsidRDefault="00D51A96" w:rsidP="00D51A9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3407581" w14:textId="77777777" w:rsidR="00D51A96" w:rsidRDefault="00D51A96" w:rsidP="00D51A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D51A96" w14:paraId="463E85C4" w14:textId="77777777" w:rsidTr="6A716434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E8B4CC" w14:textId="77777777" w:rsidR="00D51A96" w:rsidRDefault="00D51A9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6CD546" w14:textId="77777777" w:rsidR="00D51A96" w:rsidRDefault="00D51A9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D51A96" w14:paraId="23509449" w14:textId="77777777" w:rsidTr="6A716434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9E97E7" w14:textId="77777777" w:rsidR="00D51A96" w:rsidRDefault="00D51A9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661BE" w14:textId="77777777" w:rsidR="00D51A96" w:rsidRDefault="00D51A9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D51A96" w14:paraId="082D4FE6" w14:textId="77777777" w:rsidTr="6A716434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57B53" w14:textId="77777777" w:rsidR="00D51A96" w:rsidRDefault="00D51A9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1B6911F2" w14:textId="64D3A1B3" w:rsidR="00D51A96" w:rsidRDefault="00D51A9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E22EE2" w14:textId="5BF99A1D" w:rsidR="00D51A96" w:rsidRDefault="00032F6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D51A96" w14:paraId="4EC6EBA2" w14:textId="77777777" w:rsidTr="6A716434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EDC15" w14:textId="77777777" w:rsidR="00D51A96" w:rsidRDefault="00D51A9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studenta: przygotowanie do napisania kolokwium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DEDF1" w14:textId="77777777" w:rsidR="00D51A96" w:rsidRDefault="00D51A9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C0E0800" w14:textId="77777777" w:rsidR="00D51A96" w:rsidRDefault="00D51A9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155AC7D" w14:textId="3E4806A8" w:rsidR="00D51A96" w:rsidRDefault="00D51A9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A716434">
              <w:rPr>
                <w:rFonts w:ascii="Corbel" w:hAnsi="Corbel"/>
              </w:rPr>
              <w:t>1</w:t>
            </w:r>
            <w:r w:rsidR="10E02C0E" w:rsidRPr="6A716434">
              <w:rPr>
                <w:rFonts w:ascii="Corbel" w:hAnsi="Corbel"/>
              </w:rPr>
              <w:t>7</w:t>
            </w:r>
          </w:p>
        </w:tc>
      </w:tr>
      <w:tr w:rsidR="00D51A96" w14:paraId="275D1847" w14:textId="77777777" w:rsidTr="6A716434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4A96D8" w14:textId="77777777" w:rsidR="00D51A96" w:rsidRDefault="00D51A9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9BE7B" w14:textId="77777777" w:rsidR="00D51A96" w:rsidRDefault="00D51A9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25</w:t>
            </w:r>
          </w:p>
        </w:tc>
      </w:tr>
      <w:tr w:rsidR="00D51A96" w14:paraId="2CF7A16A" w14:textId="77777777" w:rsidTr="6A716434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919FC" w14:textId="77777777" w:rsidR="00D51A96" w:rsidRDefault="00D51A9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6A93E" w14:textId="77777777" w:rsidR="00D51A96" w:rsidRDefault="00D51A9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</w:tbl>
    <w:p w14:paraId="32F83CF2" w14:textId="77777777" w:rsidR="00D51A96" w:rsidRDefault="00D51A96" w:rsidP="00D51A9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846D6CB" w14:textId="77777777" w:rsidR="00D51A96" w:rsidRDefault="00D51A96" w:rsidP="00D51A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AB2381" w14:textId="77777777" w:rsidR="00D51A96" w:rsidRDefault="00D51A96" w:rsidP="00D51A9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07DEC25" w14:textId="77777777" w:rsidR="00D51A96" w:rsidRDefault="00D51A96" w:rsidP="00D51A9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D51A96" w14:paraId="2316498E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930F2" w14:textId="77777777" w:rsidR="00D51A96" w:rsidRDefault="00D51A9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5DCC" w14:textId="77777777" w:rsidR="00D51A96" w:rsidRDefault="00D51A9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D51A96" w14:paraId="4ECA17E3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9C89" w14:textId="77777777" w:rsidR="00D51A96" w:rsidRDefault="00D51A9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0656" w14:textId="77777777" w:rsidR="00D51A96" w:rsidRDefault="00D51A9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03490A" w14:textId="77777777" w:rsidR="00D51A96" w:rsidRDefault="00D51A96" w:rsidP="00D51A9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15DBDA" w14:textId="77777777" w:rsidR="00D51A96" w:rsidRDefault="00D51A96" w:rsidP="00D51A9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6A716434">
        <w:rPr>
          <w:rFonts w:ascii="Corbel" w:hAnsi="Corbel"/>
          <w:smallCaps w:val="0"/>
        </w:rPr>
        <w:t xml:space="preserve">7. LITERATURA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813"/>
      </w:tblGrid>
      <w:tr w:rsidR="6A716434" w14:paraId="73AA8F48" w14:textId="77777777" w:rsidTr="6A716434">
        <w:trPr>
          <w:trHeight w:val="390"/>
        </w:trPr>
        <w:tc>
          <w:tcPr>
            <w:tcW w:w="7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B3BEDE" w14:textId="71B39854" w:rsidR="6A716434" w:rsidRDefault="6A716434" w:rsidP="6A7164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A716434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3BE0BD74" w14:textId="25E61B7B" w:rsidR="6A716434" w:rsidRDefault="6A716434" w:rsidP="6A7164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A716434">
              <w:rPr>
                <w:rFonts w:ascii="Corbel" w:hAnsi="Corbel"/>
                <w:b w:val="0"/>
                <w:smallCaps w:val="0"/>
              </w:rPr>
              <w:lastRenderedPageBreak/>
              <w:t>Górecka H., Polski system szkolny, [w:] Encyklopedia pedagogiczna XXI wieku, T. 4, red. Tadeusz Pilch, Wydawnictwo „Żak”, Warszawa 2005, s. 568-596.</w:t>
            </w:r>
          </w:p>
          <w:p w14:paraId="71141413" w14:textId="0E5C93AE" w:rsidR="6A716434" w:rsidRDefault="6A716434" w:rsidP="6A7164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A716434">
              <w:rPr>
                <w:rFonts w:ascii="Corbel" w:hAnsi="Corbel"/>
                <w:b w:val="0"/>
                <w:smallCaps w:val="0"/>
              </w:rPr>
              <w:t>Kinal M., Reformy edukacyjne i rozwój koncepcji dotyczących edukacji wczesnoszkolnej w Polsce w latach 1990-2017. - UR Journal of Humanities and Social Sciences, 2022, Nr 3 (24), s. 65-82.</w:t>
            </w:r>
          </w:p>
          <w:p w14:paraId="44244D40" w14:textId="169D01B6" w:rsidR="6A716434" w:rsidRDefault="6A716434" w:rsidP="6A7164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A716434">
              <w:rPr>
                <w:rFonts w:ascii="Corbel" w:hAnsi="Corbel"/>
                <w:b w:val="0"/>
                <w:smallCaps w:val="0"/>
              </w:rPr>
              <w:t>Kinal M. Wybrane teoretyczne aspekty kultury organizacyjnej instytucji oświatowych. Podejście interdyscyplinarne. Rzeszów, Uniwersytet Rzeszowski: 2022</w:t>
            </w:r>
          </w:p>
          <w:p w14:paraId="23A5A9FD" w14:textId="6DDF8ABD" w:rsidR="6A716434" w:rsidRDefault="6A716434" w:rsidP="6A7164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A716434">
              <w:rPr>
                <w:rFonts w:ascii="Corbel" w:hAnsi="Corbel"/>
                <w:b w:val="0"/>
                <w:smallCaps w:val="0"/>
              </w:rPr>
              <w:t>Górecka H., Ustrój szkolny, [w:] Encyklopedia pedagogiczna XXI wieku, T. 6, red. Tadeusz Pilch, Wydawnictwo „Żak”, Warszawa 2007, s. 1171-1178.</w:t>
            </w:r>
          </w:p>
          <w:p w14:paraId="6E7A0A5E" w14:textId="22C2D960" w:rsidR="6A716434" w:rsidRDefault="6A716434" w:rsidP="6A7164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A716434">
              <w:rPr>
                <w:rFonts w:ascii="Corbel" w:hAnsi="Corbel"/>
                <w:b w:val="0"/>
                <w:smallCaps w:val="0"/>
              </w:rPr>
              <w:t>Kamińska M., Współpraca i uczenie się nauczycieli w kulturze organizacyjnej szkoły. Studium teoretyczno-empiryczne, Impuls, Kraków 2019.</w:t>
            </w:r>
          </w:p>
          <w:p w14:paraId="60E1913B" w14:textId="30B0035F" w:rsidR="6A716434" w:rsidRDefault="6A716434" w:rsidP="6A7164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A716434">
              <w:rPr>
                <w:rFonts w:ascii="Corbel" w:hAnsi="Corbel"/>
                <w:b w:val="0"/>
                <w:smallCaps w:val="0"/>
              </w:rPr>
              <w:t xml:space="preserve">Akturalne ustawy i rozporządzenia </w:t>
            </w:r>
          </w:p>
        </w:tc>
      </w:tr>
      <w:tr w:rsidR="6A716434" w14:paraId="6C11F4E8" w14:textId="77777777" w:rsidTr="6A716434">
        <w:trPr>
          <w:trHeight w:val="390"/>
        </w:trPr>
        <w:tc>
          <w:tcPr>
            <w:tcW w:w="7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A9A301" w14:textId="5597CBF3" w:rsidR="6A716434" w:rsidRDefault="6A716434" w:rsidP="6A7164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A716434">
              <w:rPr>
                <w:rFonts w:ascii="Corbel" w:hAnsi="Corbel"/>
                <w:b w:val="0"/>
                <w:smallCaps w:val="0"/>
              </w:rPr>
              <w:lastRenderedPageBreak/>
              <w:t xml:space="preserve">Literatura uzupełniająca: </w:t>
            </w:r>
          </w:p>
          <w:p w14:paraId="78DD8A52" w14:textId="12EB31C2" w:rsidR="6A716434" w:rsidRDefault="6A716434" w:rsidP="6A7164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A716434">
              <w:rPr>
                <w:rFonts w:ascii="Corbel" w:hAnsi="Corbel"/>
                <w:b w:val="0"/>
                <w:smallCaps w:val="0"/>
              </w:rPr>
              <w:t>Putkiewicz E., Wiłkomirska A., Szkoły publiczne i niepubliczne: porównanie środowisk edukacyjnych, Instytut Spraw Publicznych, Warszawa 2004</w:t>
            </w:r>
          </w:p>
          <w:p w14:paraId="30DB24F2" w14:textId="6E004166" w:rsidR="6A716434" w:rsidRDefault="6A716434" w:rsidP="6A7164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A716434">
              <w:rPr>
                <w:rFonts w:ascii="Corbel" w:hAnsi="Corbel"/>
                <w:b w:val="0"/>
                <w:smallCaps w:val="0"/>
              </w:rPr>
              <w:t>Moroz H. (red.), Problemy doskonalenia systemu edukacyjnego w Polsce, Impuls, Kraków 2008.</w:t>
            </w:r>
          </w:p>
          <w:p w14:paraId="744EFEE5" w14:textId="00299189" w:rsidR="6A716434" w:rsidRDefault="6A716434" w:rsidP="6A7164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A716434">
              <w:rPr>
                <w:rFonts w:ascii="Corbel" w:hAnsi="Corbel"/>
                <w:b w:val="0"/>
                <w:smallCaps w:val="0"/>
              </w:rPr>
              <w:t>S. Dylak, Wprowadzenie do konstruowania szkolnych programów nauczania, Wydawnictwa Szkolne PWN, Warszawa 2000.</w:t>
            </w:r>
          </w:p>
          <w:p w14:paraId="424BCE3D" w14:textId="185ADFAF" w:rsidR="6A716434" w:rsidRDefault="6A716434" w:rsidP="6A7164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A716434">
              <w:rPr>
                <w:rFonts w:ascii="Corbel" w:hAnsi="Corbel"/>
                <w:b w:val="0"/>
                <w:smallCaps w:val="0"/>
              </w:rPr>
              <w:t xml:space="preserve">System edukacji w Polsce  </w:t>
            </w:r>
            <w:hyperlink r:id="rId12">
              <w:r w:rsidRPr="6A716434">
                <w:rPr>
                  <w:rFonts w:ascii="Corbel" w:hAnsi="Corbel"/>
                  <w:b w:val="0"/>
                  <w:smallCaps w:val="0"/>
                </w:rPr>
                <w:t>https://eurydice.org.pl/</w:t>
              </w:r>
            </w:hyperlink>
          </w:p>
        </w:tc>
      </w:tr>
    </w:tbl>
    <w:p w14:paraId="69E03316" w14:textId="64F1391F" w:rsidR="6A716434" w:rsidRDefault="6A716434" w:rsidP="6A716434">
      <w:pPr>
        <w:pStyle w:val="Punktygwne"/>
        <w:spacing w:before="0" w:after="0"/>
        <w:rPr>
          <w:rFonts w:ascii="Corbel" w:hAnsi="Corbel"/>
          <w:smallCaps w:val="0"/>
        </w:rPr>
      </w:pPr>
    </w:p>
    <w:p w14:paraId="009FFE29" w14:textId="77777777" w:rsidR="00D51A96" w:rsidRDefault="00D51A96" w:rsidP="00D51A9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9BD1F62" w14:textId="77777777" w:rsidR="00D51A96" w:rsidRDefault="00D51A96" w:rsidP="00D51A9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69BE6D" w14:textId="77777777" w:rsidR="00D51A96" w:rsidRDefault="00D51A96" w:rsidP="00D51A9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8E9425" w14:textId="2EBB54E8" w:rsidR="003428DC" w:rsidRDefault="00D51A96" w:rsidP="00D51A96">
      <w:r>
        <w:rPr>
          <w:rFonts w:ascii="Corbel" w:hAnsi="Corbel"/>
        </w:rPr>
        <w:t>Akceptacja Kierownika Jednostki lub osoby upoważnionej</w:t>
      </w:r>
    </w:p>
    <w:sectPr w:rsidR="003428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E6603" w14:textId="77777777" w:rsidR="00FC660E" w:rsidRDefault="00FC660E" w:rsidP="00D51A96">
      <w:pPr>
        <w:spacing w:after="0" w:line="240" w:lineRule="auto"/>
      </w:pPr>
      <w:r>
        <w:separator/>
      </w:r>
    </w:p>
  </w:endnote>
  <w:endnote w:type="continuationSeparator" w:id="0">
    <w:p w14:paraId="1CB3AEB6" w14:textId="77777777" w:rsidR="00FC660E" w:rsidRDefault="00FC660E" w:rsidP="00D51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D9B3F" w14:textId="77777777" w:rsidR="00FC660E" w:rsidRDefault="00FC660E" w:rsidP="00D51A96">
      <w:pPr>
        <w:spacing w:after="0" w:line="240" w:lineRule="auto"/>
      </w:pPr>
      <w:r>
        <w:separator/>
      </w:r>
    </w:p>
  </w:footnote>
  <w:footnote w:type="continuationSeparator" w:id="0">
    <w:p w14:paraId="04E7D35E" w14:textId="77777777" w:rsidR="00FC660E" w:rsidRDefault="00FC660E" w:rsidP="00D51A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A0D7"/>
    <w:multiLevelType w:val="hybridMultilevel"/>
    <w:tmpl w:val="5D749C00"/>
    <w:lvl w:ilvl="0" w:tplc="45646388">
      <w:start w:val="1"/>
      <w:numFmt w:val="upperLetter"/>
      <w:lvlText w:val="%1."/>
      <w:lvlJc w:val="left"/>
      <w:pPr>
        <w:ind w:left="1080" w:hanging="360"/>
      </w:pPr>
    </w:lvl>
    <w:lvl w:ilvl="1" w:tplc="E236E39E">
      <w:start w:val="1"/>
      <w:numFmt w:val="lowerLetter"/>
      <w:lvlText w:val="%2."/>
      <w:lvlJc w:val="left"/>
      <w:pPr>
        <w:ind w:left="1800" w:hanging="360"/>
      </w:pPr>
    </w:lvl>
    <w:lvl w:ilvl="2" w:tplc="B1B609C8">
      <w:start w:val="1"/>
      <w:numFmt w:val="lowerRoman"/>
      <w:lvlText w:val="%3."/>
      <w:lvlJc w:val="right"/>
      <w:pPr>
        <w:ind w:left="2520" w:hanging="180"/>
      </w:pPr>
    </w:lvl>
    <w:lvl w:ilvl="3" w:tplc="7D5A43D2">
      <w:start w:val="1"/>
      <w:numFmt w:val="decimal"/>
      <w:lvlText w:val="%4."/>
      <w:lvlJc w:val="left"/>
      <w:pPr>
        <w:ind w:left="3240" w:hanging="360"/>
      </w:pPr>
    </w:lvl>
    <w:lvl w:ilvl="4" w:tplc="30C0AE16">
      <w:start w:val="1"/>
      <w:numFmt w:val="lowerLetter"/>
      <w:lvlText w:val="%5."/>
      <w:lvlJc w:val="left"/>
      <w:pPr>
        <w:ind w:left="3960" w:hanging="360"/>
      </w:pPr>
    </w:lvl>
    <w:lvl w:ilvl="5" w:tplc="02CEDDCE">
      <w:start w:val="1"/>
      <w:numFmt w:val="lowerRoman"/>
      <w:lvlText w:val="%6."/>
      <w:lvlJc w:val="right"/>
      <w:pPr>
        <w:ind w:left="4680" w:hanging="180"/>
      </w:pPr>
    </w:lvl>
    <w:lvl w:ilvl="6" w:tplc="CDF267EE">
      <w:start w:val="1"/>
      <w:numFmt w:val="decimal"/>
      <w:lvlText w:val="%7."/>
      <w:lvlJc w:val="left"/>
      <w:pPr>
        <w:ind w:left="5400" w:hanging="360"/>
      </w:pPr>
    </w:lvl>
    <w:lvl w:ilvl="7" w:tplc="9CBAFC84">
      <w:start w:val="1"/>
      <w:numFmt w:val="lowerLetter"/>
      <w:lvlText w:val="%8."/>
      <w:lvlJc w:val="left"/>
      <w:pPr>
        <w:ind w:left="6120" w:hanging="360"/>
      </w:pPr>
    </w:lvl>
    <w:lvl w:ilvl="8" w:tplc="DA822504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AFAA59"/>
    <w:multiLevelType w:val="hybridMultilevel"/>
    <w:tmpl w:val="D2CA2AE2"/>
    <w:lvl w:ilvl="0" w:tplc="8E780372">
      <w:start w:val="1"/>
      <w:numFmt w:val="upperLetter"/>
      <w:lvlText w:val="%1."/>
      <w:lvlJc w:val="left"/>
      <w:pPr>
        <w:ind w:left="720" w:hanging="360"/>
      </w:pPr>
    </w:lvl>
    <w:lvl w:ilvl="1" w:tplc="A796D056">
      <w:start w:val="1"/>
      <w:numFmt w:val="lowerLetter"/>
      <w:lvlText w:val="%2."/>
      <w:lvlJc w:val="left"/>
      <w:pPr>
        <w:ind w:left="1440" w:hanging="360"/>
      </w:pPr>
    </w:lvl>
    <w:lvl w:ilvl="2" w:tplc="1982DA00">
      <w:start w:val="1"/>
      <w:numFmt w:val="lowerRoman"/>
      <w:lvlText w:val="%3."/>
      <w:lvlJc w:val="right"/>
      <w:pPr>
        <w:ind w:left="2160" w:hanging="180"/>
      </w:pPr>
    </w:lvl>
    <w:lvl w:ilvl="3" w:tplc="D5D622AC">
      <w:start w:val="1"/>
      <w:numFmt w:val="decimal"/>
      <w:lvlText w:val="%4."/>
      <w:lvlJc w:val="left"/>
      <w:pPr>
        <w:ind w:left="2880" w:hanging="360"/>
      </w:pPr>
    </w:lvl>
    <w:lvl w:ilvl="4" w:tplc="89CCF02E">
      <w:start w:val="1"/>
      <w:numFmt w:val="lowerLetter"/>
      <w:lvlText w:val="%5."/>
      <w:lvlJc w:val="left"/>
      <w:pPr>
        <w:ind w:left="3600" w:hanging="360"/>
      </w:pPr>
    </w:lvl>
    <w:lvl w:ilvl="5" w:tplc="968AB896">
      <w:start w:val="1"/>
      <w:numFmt w:val="lowerRoman"/>
      <w:lvlText w:val="%6."/>
      <w:lvlJc w:val="right"/>
      <w:pPr>
        <w:ind w:left="4320" w:hanging="180"/>
      </w:pPr>
    </w:lvl>
    <w:lvl w:ilvl="6" w:tplc="C9A43FB4">
      <w:start w:val="1"/>
      <w:numFmt w:val="decimal"/>
      <w:lvlText w:val="%7."/>
      <w:lvlJc w:val="left"/>
      <w:pPr>
        <w:ind w:left="5040" w:hanging="360"/>
      </w:pPr>
    </w:lvl>
    <w:lvl w:ilvl="7" w:tplc="5080ADA6">
      <w:start w:val="1"/>
      <w:numFmt w:val="lowerLetter"/>
      <w:lvlText w:val="%8."/>
      <w:lvlJc w:val="left"/>
      <w:pPr>
        <w:ind w:left="5760" w:hanging="360"/>
      </w:pPr>
    </w:lvl>
    <w:lvl w:ilvl="8" w:tplc="4DBED03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10363"/>
    <w:multiLevelType w:val="hybridMultilevel"/>
    <w:tmpl w:val="C77ECFCE"/>
    <w:lvl w:ilvl="0" w:tplc="CCE61216">
      <w:start w:val="1"/>
      <w:numFmt w:val="decimal"/>
      <w:lvlText w:val="3)"/>
      <w:lvlJc w:val="left"/>
      <w:pPr>
        <w:ind w:left="720" w:hanging="360"/>
      </w:pPr>
    </w:lvl>
    <w:lvl w:ilvl="1" w:tplc="20BEA144">
      <w:start w:val="1"/>
      <w:numFmt w:val="lowerLetter"/>
      <w:lvlText w:val="%2."/>
      <w:lvlJc w:val="left"/>
      <w:pPr>
        <w:ind w:left="1440" w:hanging="360"/>
      </w:pPr>
    </w:lvl>
    <w:lvl w:ilvl="2" w:tplc="1A3A8AF2">
      <w:start w:val="1"/>
      <w:numFmt w:val="lowerRoman"/>
      <w:lvlText w:val="%3."/>
      <w:lvlJc w:val="right"/>
      <w:pPr>
        <w:ind w:left="2160" w:hanging="180"/>
      </w:pPr>
    </w:lvl>
    <w:lvl w:ilvl="3" w:tplc="D2768AC8">
      <w:start w:val="1"/>
      <w:numFmt w:val="decimal"/>
      <w:lvlText w:val="%4."/>
      <w:lvlJc w:val="left"/>
      <w:pPr>
        <w:ind w:left="2880" w:hanging="360"/>
      </w:pPr>
    </w:lvl>
    <w:lvl w:ilvl="4" w:tplc="B740AAF2">
      <w:start w:val="1"/>
      <w:numFmt w:val="lowerLetter"/>
      <w:lvlText w:val="%5."/>
      <w:lvlJc w:val="left"/>
      <w:pPr>
        <w:ind w:left="3600" w:hanging="360"/>
      </w:pPr>
    </w:lvl>
    <w:lvl w:ilvl="5" w:tplc="8D825168">
      <w:start w:val="1"/>
      <w:numFmt w:val="lowerRoman"/>
      <w:lvlText w:val="%6."/>
      <w:lvlJc w:val="right"/>
      <w:pPr>
        <w:ind w:left="4320" w:hanging="180"/>
      </w:pPr>
    </w:lvl>
    <w:lvl w:ilvl="6" w:tplc="93EEA05A">
      <w:start w:val="1"/>
      <w:numFmt w:val="decimal"/>
      <w:lvlText w:val="%7."/>
      <w:lvlJc w:val="left"/>
      <w:pPr>
        <w:ind w:left="5040" w:hanging="360"/>
      </w:pPr>
    </w:lvl>
    <w:lvl w:ilvl="7" w:tplc="3B988E5A">
      <w:start w:val="1"/>
      <w:numFmt w:val="lowerLetter"/>
      <w:lvlText w:val="%8."/>
      <w:lvlJc w:val="left"/>
      <w:pPr>
        <w:ind w:left="5760" w:hanging="360"/>
      </w:pPr>
    </w:lvl>
    <w:lvl w:ilvl="8" w:tplc="7686774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02923"/>
    <w:multiLevelType w:val="multilevel"/>
    <w:tmpl w:val="C2082F8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73417"/>
    <w:multiLevelType w:val="multilevel"/>
    <w:tmpl w:val="0D5035A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51EE9"/>
    <w:multiLevelType w:val="multilevel"/>
    <w:tmpl w:val="178CAD3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D70C8"/>
    <w:multiLevelType w:val="multilevel"/>
    <w:tmpl w:val="D86E8A10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7333D65"/>
    <w:multiLevelType w:val="multilevel"/>
    <w:tmpl w:val="0D24735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B2172B"/>
    <w:multiLevelType w:val="multilevel"/>
    <w:tmpl w:val="1F1CD87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num w:numId="1" w16cid:durableId="1427924267">
    <w:abstractNumId w:val="0"/>
  </w:num>
  <w:num w:numId="2" w16cid:durableId="1321690459">
    <w:abstractNumId w:val="2"/>
  </w:num>
  <w:num w:numId="3" w16cid:durableId="447161112">
    <w:abstractNumId w:val="1"/>
  </w:num>
  <w:num w:numId="4" w16cid:durableId="1600337482">
    <w:abstractNumId w:val="4"/>
  </w:num>
  <w:num w:numId="5" w16cid:durableId="201477721">
    <w:abstractNumId w:val="8"/>
  </w:num>
  <w:num w:numId="6" w16cid:durableId="144251125">
    <w:abstractNumId w:val="3"/>
  </w:num>
  <w:num w:numId="7" w16cid:durableId="1005550282">
    <w:abstractNumId w:val="6"/>
  </w:num>
  <w:num w:numId="8" w16cid:durableId="309402981">
    <w:abstractNumId w:val="7"/>
  </w:num>
  <w:num w:numId="9" w16cid:durableId="1248265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8DC"/>
    <w:rsid w:val="00032F61"/>
    <w:rsid w:val="0013257E"/>
    <w:rsid w:val="003428DC"/>
    <w:rsid w:val="004F5800"/>
    <w:rsid w:val="007C7DA5"/>
    <w:rsid w:val="00D2494E"/>
    <w:rsid w:val="00D51A96"/>
    <w:rsid w:val="00FC660E"/>
    <w:rsid w:val="0632043C"/>
    <w:rsid w:val="10E02C0E"/>
    <w:rsid w:val="1DB19405"/>
    <w:rsid w:val="2F00525A"/>
    <w:rsid w:val="340A5CC6"/>
    <w:rsid w:val="49947634"/>
    <w:rsid w:val="4EEDD2DA"/>
    <w:rsid w:val="4F906879"/>
    <w:rsid w:val="5487F058"/>
    <w:rsid w:val="6083B2AA"/>
    <w:rsid w:val="6A716434"/>
    <w:rsid w:val="6CF20894"/>
    <w:rsid w:val="6E72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13281"/>
  <w15:chartTrackingRefBased/>
  <w15:docId w15:val="{539C842D-7D4B-4F0D-8BC7-52E632FA6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1A96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428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428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28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28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28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28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28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28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28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28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428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28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28D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28D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28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28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28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28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28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28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28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28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28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28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28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28D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28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28D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28DC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51A9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D51A96"/>
    <w:rPr>
      <w:vertAlign w:val="superscript"/>
    </w:rPr>
  </w:style>
  <w:style w:type="character" w:styleId="Odwoanieprzypisudolnego">
    <w:name w:val="footnote reference"/>
    <w:rsid w:val="00D51A9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51A96"/>
    <w:rPr>
      <w:color w:val="467886" w:themeColor="hyperlink"/>
      <w:u w:val="single"/>
    </w:rPr>
  </w:style>
  <w:style w:type="character" w:customStyle="1" w:styleId="nobr">
    <w:name w:val="nobr"/>
    <w:basedOn w:val="Domylnaczcionkaakapitu"/>
    <w:qFormat/>
    <w:rsid w:val="00D51A9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1A9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D51A96"/>
    <w:rPr>
      <w:sz w:val="20"/>
      <w:szCs w:val="20"/>
    </w:rPr>
  </w:style>
  <w:style w:type="paragraph" w:customStyle="1" w:styleId="Punktygwne">
    <w:name w:val="Punkty główne"/>
    <w:basedOn w:val="Normalny"/>
    <w:qFormat/>
    <w:rsid w:val="00D51A96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D51A96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D51A9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D51A96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D51A96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D51A96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D51A96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D51A96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t">
    <w:name w:val="dt"/>
    <w:basedOn w:val="Normalny"/>
    <w:qFormat/>
    <w:rsid w:val="00D51A96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51A9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51A96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urydice.org.pl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4b96c504b2eb4bb284e99366b88e279e&amp;wdorigin=TEAMS-MAGLEV.teamsSdk_ns.rwc&amp;wdexp=TEAMS-TREATMENT&amp;wdhostclicktime=1773337533617&amp;wdenableroaming=1&amp;mscc=1&amp;hid=4355FFA1-C07E-F000-F37C-FBD3E1665782.0&amp;uih=sharepointcom&amp;wdlcid=pl-PL&amp;jsapi=1&amp;jsapiver=v2&amp;corrid=2e56f0bd-31a8-bf60-b3e5-63641e96d68e&amp;usid=2e56f0bd-31a8-bf60-b3e5-63641e96d68e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36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4b96c504b2eb4bb284e99366b88e279e&amp;wdorigin=TEAMS-MAGLEV.teamsSdk_ns.rwc&amp;wdexp=TEAMS-TREATMENT&amp;wdhostclicktime=1773337533617&amp;wdenableroaming=1&amp;mscc=1&amp;hid=4355FFA1-C07E-F000-F37C-FBD3E1665782.0&amp;uih=sharepointcom&amp;wdlcid=pl-PL&amp;jsapi=1&amp;jsapiver=v2&amp;corrid=2e56f0bd-31a8-bf60-b3e5-63641e96d68e&amp;usid=2e56f0bd-31a8-bf60-b3e5-63641e96d68e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36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94C808-EC2C-4B8D-BC22-486E901D4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9DF51F-10D9-45EF-8258-D8442ABCF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A72C4B-AE96-4D01-BB18-981566420A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1610</Words>
  <Characters>9661</Characters>
  <Application>Microsoft Office Word</Application>
  <DocSecurity>0</DocSecurity>
  <Lines>80</Lines>
  <Paragraphs>22</Paragraphs>
  <ScaleCrop>false</ScaleCrop>
  <Company/>
  <LinksUpToDate>false</LinksUpToDate>
  <CharactersWithSpaces>11249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8</cp:revision>
  <dcterms:created xsi:type="dcterms:W3CDTF">2025-12-18T08:12:00Z</dcterms:created>
  <dcterms:modified xsi:type="dcterms:W3CDTF">2026-03-15T10:01:00Z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